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F70B6" w14:textId="77777777" w:rsidR="007605AF" w:rsidRDefault="007605AF" w:rsidP="007605AF">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A4CC4E9" wp14:editId="0E2AE887">
            <wp:extent cx="1600200" cy="57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575945"/>
                    </a:xfrm>
                    <a:prstGeom prst="rect">
                      <a:avLst/>
                    </a:prstGeom>
                    <a:noFill/>
                    <a:ln>
                      <a:noFill/>
                    </a:ln>
                  </pic:spPr>
                </pic:pic>
              </a:graphicData>
            </a:graphic>
          </wp:inline>
        </w:drawing>
      </w:r>
      <w:r>
        <w:rPr>
          <w:rFonts w:ascii="Times" w:hAnsi="Times" w:cs="Times"/>
        </w:rPr>
        <w:t xml:space="preserve"> </w:t>
      </w:r>
    </w:p>
    <w:p w14:paraId="6593D25A" w14:textId="77777777" w:rsidR="002220E4" w:rsidRDefault="002220E4"/>
    <w:p w14:paraId="72F9B789" w14:textId="77777777" w:rsidR="007605AF" w:rsidRDefault="007605AF"/>
    <w:p w14:paraId="4A390C6E" w14:textId="42BCEDA8" w:rsidR="004F72FF" w:rsidRDefault="007605AF" w:rsidP="004F72FF">
      <w:pPr>
        <w:pStyle w:val="Title"/>
      </w:pPr>
      <w:r w:rsidRPr="00277994">
        <w:t xml:space="preserve">Skyhigh </w:t>
      </w:r>
      <w:r w:rsidR="004F72FF">
        <w:t xml:space="preserve">for </w:t>
      </w:r>
      <w:r w:rsidR="00807D73">
        <w:t>O</w:t>
      </w:r>
      <w:r w:rsidR="004F72FF">
        <w:t xml:space="preserve">ffice </w:t>
      </w:r>
      <w:r w:rsidR="00807D73">
        <w:t>365</w:t>
      </w:r>
    </w:p>
    <w:p w14:paraId="7102F1BC" w14:textId="7A941144" w:rsidR="007605AF" w:rsidRDefault="00807D73" w:rsidP="004D77A7">
      <w:pPr>
        <w:pStyle w:val="Heading1"/>
        <w:jc w:val="center"/>
        <w:rPr>
          <w:u w:val="single"/>
        </w:rPr>
      </w:pPr>
      <w:r w:rsidRPr="004F72FF">
        <w:rPr>
          <w:u w:val="single"/>
        </w:rPr>
        <w:t>I</w:t>
      </w:r>
      <w:r w:rsidR="005477E6" w:rsidRPr="004F72FF">
        <w:rPr>
          <w:u w:val="single"/>
        </w:rPr>
        <w:t xml:space="preserve">ntegration </w:t>
      </w:r>
      <w:r w:rsidR="00EA6C19" w:rsidRPr="004F72FF">
        <w:rPr>
          <w:u w:val="single"/>
        </w:rPr>
        <w:t>Pre-</w:t>
      </w:r>
      <w:r w:rsidR="007F358B">
        <w:rPr>
          <w:u w:val="single"/>
        </w:rPr>
        <w:t>r</w:t>
      </w:r>
      <w:r w:rsidR="004F72FF" w:rsidRPr="004F72FF">
        <w:rPr>
          <w:u w:val="single"/>
        </w:rPr>
        <w:t>equisites</w:t>
      </w:r>
    </w:p>
    <w:p w14:paraId="4C46D90F" w14:textId="77777777" w:rsidR="00B51772" w:rsidRPr="00B51772" w:rsidRDefault="00B51772" w:rsidP="00B51772"/>
    <w:p w14:paraId="784E98E1" w14:textId="1039DE84" w:rsidR="00B51772" w:rsidRDefault="00B51772" w:rsidP="00367250">
      <w:r>
        <w:t>This document lists the pre-requisites necessary for the deployment of Skyhigh for Office 365 solution. It has been organized as per the use cases of the customer for this product and the pre-requisites necessary to implement the related feature.</w:t>
      </w:r>
    </w:p>
    <w:p w14:paraId="0B01A1E4" w14:textId="77777777" w:rsidR="00704797" w:rsidRDefault="00704797" w:rsidP="00367250"/>
    <w:p w14:paraId="018B25D4" w14:textId="7104658B" w:rsidR="0053402C" w:rsidRDefault="0053402C" w:rsidP="00367250">
      <w:r>
        <w:t>If a test/sandbox</w:t>
      </w:r>
      <w:r w:rsidR="004D77A7">
        <w:t>/lower</w:t>
      </w:r>
      <w:r>
        <w:t xml:space="preserve"> environment is </w:t>
      </w:r>
      <w:r w:rsidR="004D77A7">
        <w:t>in scope for a specific use case, the same pre-requisites are applicable, and separate for the lower environment as well, unless specifically mentioned otherwise.</w:t>
      </w:r>
    </w:p>
    <w:p w14:paraId="67CDBE34" w14:textId="629DC2C3" w:rsidR="00AB65AA" w:rsidRDefault="00AB65AA" w:rsidP="00367250"/>
    <w:p w14:paraId="59459824" w14:textId="70437CDC" w:rsidR="00D572ED" w:rsidRPr="00367250" w:rsidRDefault="00D572ED" w:rsidP="00367250">
      <w:pPr>
        <w:rPr>
          <w:b/>
          <w:i/>
          <w:u w:val="single"/>
        </w:rPr>
      </w:pPr>
      <w:r w:rsidRPr="00367250">
        <w:rPr>
          <w:b/>
          <w:i/>
          <w:u w:val="single"/>
        </w:rPr>
        <w:t>Please check the check box (</w:t>
      </w:r>
      <w:sdt>
        <w:sdtPr>
          <w:rPr>
            <w:rFonts w:ascii="MS Gothic" w:eastAsia="MS Gothic" w:hAnsi="MS Gothic"/>
            <w:b/>
            <w:color w:val="FF0000"/>
            <w:sz w:val="32"/>
            <w:u w:val="single"/>
          </w:rPr>
          <w:id w:val="699661906"/>
          <w14:checkbox>
            <w14:checked w14:val="0"/>
            <w14:checkedState w14:val="2612" w14:font="ＭＳ ゴシック"/>
            <w14:uncheckedState w14:val="2610" w14:font="ＭＳ ゴシック"/>
          </w14:checkbox>
        </w:sdtPr>
        <w:sdtEndPr/>
        <w:sdtContent>
          <w:r w:rsidRPr="00367250">
            <w:rPr>
              <w:rFonts w:ascii="MS Gothic" w:eastAsia="MS Gothic" w:hAnsi="MS Gothic" w:hint="eastAsia"/>
              <w:b/>
              <w:color w:val="FF0000"/>
              <w:sz w:val="32"/>
              <w:u w:val="single"/>
            </w:rPr>
            <w:t>☐</w:t>
          </w:r>
        </w:sdtContent>
      </w:sdt>
      <w:r w:rsidRPr="00367250">
        <w:rPr>
          <w:b/>
          <w:i/>
          <w:u w:val="single"/>
        </w:rPr>
        <w:t xml:space="preserve">) </w:t>
      </w:r>
      <w:r w:rsidR="00C42573" w:rsidRPr="00367250">
        <w:rPr>
          <w:b/>
          <w:i/>
          <w:u w:val="single"/>
        </w:rPr>
        <w:t xml:space="preserve">against each item </w:t>
      </w:r>
      <w:r w:rsidRPr="00367250">
        <w:rPr>
          <w:b/>
          <w:i/>
          <w:u w:val="single"/>
        </w:rPr>
        <w:t xml:space="preserve">to indicate readiness </w:t>
      </w:r>
      <w:r w:rsidR="00367250" w:rsidRPr="00367250">
        <w:rPr>
          <w:b/>
          <w:i/>
          <w:u w:val="single"/>
        </w:rPr>
        <w:t>of</w:t>
      </w:r>
      <w:r w:rsidRPr="00367250">
        <w:rPr>
          <w:b/>
          <w:i/>
          <w:u w:val="single"/>
        </w:rPr>
        <w:t xml:space="preserve"> the specific pre-requisite.</w:t>
      </w:r>
    </w:p>
    <w:p w14:paraId="1900B9F4" w14:textId="50B878F6" w:rsidR="007605AF" w:rsidRPr="00367250" w:rsidRDefault="0053402C" w:rsidP="00367250">
      <w:pPr>
        <w:pStyle w:val="UseCase"/>
        <w:tabs>
          <w:tab w:val="left" w:pos="1890"/>
        </w:tabs>
      </w:pPr>
      <w:r w:rsidRPr="00367250">
        <w:t xml:space="preserve">Connect Office 365 tenant to </w:t>
      </w:r>
      <w:r w:rsidR="004D77A7" w:rsidRPr="00367250">
        <w:t>Skyhigh Tenant</w:t>
      </w:r>
    </w:p>
    <w:p w14:paraId="76BBBA94" w14:textId="77777777" w:rsidR="009D2B86" w:rsidRDefault="009D2B86" w:rsidP="00367250"/>
    <w:p w14:paraId="0A7F4B3F" w14:textId="0C87AB0B" w:rsidR="002A2F4E" w:rsidRPr="004D77A7" w:rsidRDefault="00B970AD" w:rsidP="00367250">
      <w:r>
        <w:t>The following is</w:t>
      </w:r>
      <w:r w:rsidR="002A2F4E">
        <w:t xml:space="preserve"> mandatory for Skyhigh for Office 36</w:t>
      </w:r>
      <w:r>
        <w:t>5</w:t>
      </w:r>
      <w:r w:rsidR="00331C57">
        <w:t xml:space="preserve"> API solution</w:t>
      </w:r>
      <w:r>
        <w:t>:</w:t>
      </w:r>
    </w:p>
    <w:p w14:paraId="4BEA7478" w14:textId="77777777" w:rsidR="009F569C" w:rsidRDefault="009F569C" w:rsidP="00367250"/>
    <w:p w14:paraId="6F9F9CB0" w14:textId="5612CA81" w:rsidR="009F569C" w:rsidRPr="00D572ED" w:rsidRDefault="009F569C" w:rsidP="00367250">
      <w:pPr>
        <w:spacing w:line="276" w:lineRule="auto"/>
        <w:ind w:left="360"/>
        <w:rPr>
          <w:color w:val="0070C0"/>
        </w:rPr>
      </w:pPr>
      <w:r w:rsidRPr="00D572ED">
        <w:rPr>
          <w:b/>
          <w:color w:val="0070C0"/>
        </w:rPr>
        <w:t>A Service account in</w:t>
      </w:r>
      <w:r w:rsidR="00C6269A" w:rsidRPr="00D572ED">
        <w:rPr>
          <w:b/>
          <w:color w:val="0070C0"/>
        </w:rPr>
        <w:t xml:space="preserve"> your</w:t>
      </w:r>
      <w:r w:rsidRPr="00D572ED">
        <w:rPr>
          <w:b/>
          <w:color w:val="0070C0"/>
        </w:rPr>
        <w:t xml:space="preserve"> O</w:t>
      </w:r>
      <w:r w:rsidR="00C6269A" w:rsidRPr="00D572ED">
        <w:rPr>
          <w:b/>
          <w:color w:val="0070C0"/>
        </w:rPr>
        <w:t xml:space="preserve">ffice </w:t>
      </w:r>
      <w:r w:rsidRPr="00D572ED">
        <w:rPr>
          <w:b/>
          <w:color w:val="0070C0"/>
        </w:rPr>
        <w:t xml:space="preserve">365 </w:t>
      </w:r>
      <w:r w:rsidR="00C6269A" w:rsidRPr="00D572ED">
        <w:rPr>
          <w:b/>
          <w:color w:val="0070C0"/>
        </w:rPr>
        <w:t>tenant</w:t>
      </w:r>
      <w:r w:rsidRPr="00D572ED">
        <w:rPr>
          <w:b/>
          <w:color w:val="0070C0"/>
        </w:rPr>
        <w:t xml:space="preserve"> with the following permissions</w:t>
      </w:r>
    </w:p>
    <w:p w14:paraId="6780D5BB" w14:textId="3ECEFFB9" w:rsidR="00B5316D" w:rsidRPr="00367250" w:rsidRDefault="00AA037D" w:rsidP="00367250">
      <w:pPr>
        <w:spacing w:line="276" w:lineRule="auto"/>
        <w:ind w:left="1080"/>
        <w:rPr>
          <w:color w:val="0070C0"/>
        </w:rPr>
      </w:pPr>
      <w:sdt>
        <w:sdtPr>
          <w:rPr>
            <w:rFonts w:ascii="MS Gothic" w:eastAsia="MS Gothic" w:hAnsi="MS Gothic"/>
            <w:b/>
            <w:color w:val="FF0000"/>
            <w:sz w:val="32"/>
          </w:rPr>
          <w:id w:val="1592122746"/>
          <w14:checkbox>
            <w14:checked w14:val="0"/>
            <w14:checkedState w14:val="2612" w14:font="ＭＳ ゴシック"/>
            <w14:uncheckedState w14:val="2610" w14:font="ＭＳ ゴシック"/>
          </w14:checkbox>
        </w:sdtPr>
        <w:sdtEndPr/>
        <w:sdtContent>
          <w:r w:rsidR="00367250">
            <w:rPr>
              <w:rFonts w:ascii="MS Gothic" w:eastAsia="MS Gothic" w:hAnsi="MS Gothic" w:hint="eastAsia"/>
              <w:b/>
              <w:color w:val="FF0000"/>
              <w:sz w:val="32"/>
            </w:rPr>
            <w:t>☐</w:t>
          </w:r>
        </w:sdtContent>
      </w:sdt>
      <w:r w:rsidR="00367250">
        <w:rPr>
          <w:rFonts w:ascii="MS Gothic" w:eastAsia="MS Gothic" w:hAnsi="MS Gothic"/>
          <w:b/>
          <w:color w:val="FF0000"/>
          <w:sz w:val="32"/>
        </w:rPr>
        <w:tab/>
      </w:r>
      <w:r w:rsidR="00367250" w:rsidRPr="00367250">
        <w:rPr>
          <w:color w:val="0070C0"/>
        </w:rPr>
        <w:t xml:space="preserve"> </w:t>
      </w:r>
      <w:r w:rsidR="00B5316D" w:rsidRPr="00367250">
        <w:rPr>
          <w:color w:val="0070C0"/>
        </w:rPr>
        <w:t>Service account should be a global admin</w:t>
      </w:r>
      <w:r w:rsidR="00DA7388" w:rsidRPr="00367250">
        <w:rPr>
          <w:color w:val="0070C0"/>
        </w:rPr>
        <w:t xml:space="preserve"> with the following permissions</w:t>
      </w:r>
    </w:p>
    <w:p w14:paraId="594AF92F" w14:textId="77777777" w:rsidR="009F569C" w:rsidRPr="002478E8" w:rsidRDefault="009F569C" w:rsidP="00367250">
      <w:pPr>
        <w:pStyle w:val="ListParagraph"/>
        <w:numPr>
          <w:ilvl w:val="2"/>
          <w:numId w:val="11"/>
        </w:numPr>
        <w:spacing w:line="276" w:lineRule="auto"/>
        <w:rPr>
          <w:i/>
        </w:rPr>
      </w:pPr>
      <w:r w:rsidRPr="002478E8">
        <w:rPr>
          <w:i/>
        </w:rPr>
        <w:t>Read user profiles</w:t>
      </w:r>
    </w:p>
    <w:p w14:paraId="2C46539F" w14:textId="77777777" w:rsidR="009F569C" w:rsidRPr="002478E8" w:rsidRDefault="009F569C" w:rsidP="00367250">
      <w:pPr>
        <w:pStyle w:val="ListParagraph"/>
        <w:numPr>
          <w:ilvl w:val="2"/>
          <w:numId w:val="11"/>
        </w:numPr>
        <w:spacing w:line="276" w:lineRule="auto"/>
        <w:rPr>
          <w:i/>
        </w:rPr>
      </w:pPr>
      <w:r w:rsidRPr="002478E8">
        <w:rPr>
          <w:i/>
        </w:rPr>
        <w:t>Have full control of all site collections</w:t>
      </w:r>
    </w:p>
    <w:p w14:paraId="2102C28C" w14:textId="77777777" w:rsidR="009F569C" w:rsidRPr="002478E8" w:rsidRDefault="009F569C" w:rsidP="00367250">
      <w:pPr>
        <w:pStyle w:val="ListParagraph"/>
        <w:numPr>
          <w:ilvl w:val="2"/>
          <w:numId w:val="11"/>
        </w:numPr>
        <w:spacing w:line="276" w:lineRule="auto"/>
        <w:rPr>
          <w:i/>
        </w:rPr>
      </w:pPr>
      <w:r w:rsidRPr="002478E8">
        <w:rPr>
          <w:i/>
        </w:rPr>
        <w:t>Read and write items and lists in all site collections</w:t>
      </w:r>
    </w:p>
    <w:p w14:paraId="01EE28CA" w14:textId="77777777" w:rsidR="009F569C" w:rsidRPr="002478E8" w:rsidRDefault="009F569C" w:rsidP="00367250">
      <w:pPr>
        <w:pStyle w:val="ListParagraph"/>
        <w:numPr>
          <w:ilvl w:val="2"/>
          <w:numId w:val="11"/>
        </w:numPr>
        <w:spacing w:line="276" w:lineRule="auto"/>
        <w:rPr>
          <w:i/>
        </w:rPr>
      </w:pPr>
      <w:r w:rsidRPr="002478E8">
        <w:rPr>
          <w:i/>
        </w:rPr>
        <w:t>Read all users’ full profiles</w:t>
      </w:r>
    </w:p>
    <w:p w14:paraId="289F7C24" w14:textId="77777777" w:rsidR="009F569C" w:rsidRPr="002478E8" w:rsidRDefault="009F569C" w:rsidP="00367250">
      <w:pPr>
        <w:pStyle w:val="ListParagraph"/>
        <w:numPr>
          <w:ilvl w:val="2"/>
          <w:numId w:val="11"/>
        </w:numPr>
        <w:spacing w:line="276" w:lineRule="auto"/>
        <w:rPr>
          <w:i/>
        </w:rPr>
      </w:pPr>
      <w:r w:rsidRPr="002478E8">
        <w:rPr>
          <w:i/>
        </w:rPr>
        <w:t>Read directory data</w:t>
      </w:r>
    </w:p>
    <w:p w14:paraId="096A31BF" w14:textId="093787AF" w:rsidR="009F569C" w:rsidRPr="002478E8" w:rsidRDefault="009F569C" w:rsidP="00367250">
      <w:pPr>
        <w:pStyle w:val="ListParagraph"/>
        <w:numPr>
          <w:ilvl w:val="2"/>
          <w:numId w:val="11"/>
        </w:numPr>
        <w:spacing w:line="276" w:lineRule="auto"/>
        <w:rPr>
          <w:i/>
        </w:rPr>
      </w:pPr>
      <w:r w:rsidRPr="002478E8">
        <w:rPr>
          <w:i/>
        </w:rPr>
        <w:t>Read DLP policy events including detected sensitive data (</w:t>
      </w:r>
      <w:r w:rsidR="00C6269A" w:rsidRPr="002478E8">
        <w:rPr>
          <w:i/>
        </w:rPr>
        <w:t xml:space="preserve">Office </w:t>
      </w:r>
      <w:r w:rsidRPr="002478E8">
        <w:rPr>
          <w:i/>
        </w:rPr>
        <w:t>365 Management APIs)</w:t>
      </w:r>
    </w:p>
    <w:p w14:paraId="4A032D80" w14:textId="325CF4AE" w:rsidR="009F569C" w:rsidRPr="002478E8" w:rsidRDefault="009F569C" w:rsidP="00367250">
      <w:pPr>
        <w:pStyle w:val="ListParagraph"/>
        <w:numPr>
          <w:ilvl w:val="2"/>
          <w:numId w:val="11"/>
        </w:numPr>
        <w:spacing w:line="276" w:lineRule="auto"/>
        <w:rPr>
          <w:i/>
        </w:rPr>
      </w:pPr>
      <w:r w:rsidRPr="002478E8">
        <w:rPr>
          <w:i/>
        </w:rPr>
        <w:t>Read activity data for your or</w:t>
      </w:r>
      <w:r w:rsidR="00C6269A" w:rsidRPr="002478E8">
        <w:rPr>
          <w:i/>
        </w:rPr>
        <w:t xml:space="preserve">ganization (Office </w:t>
      </w:r>
      <w:r w:rsidRPr="002478E8">
        <w:rPr>
          <w:i/>
        </w:rPr>
        <w:t>365 Management APIs)</w:t>
      </w:r>
    </w:p>
    <w:p w14:paraId="76F55B6B" w14:textId="77777777" w:rsidR="009F569C" w:rsidRPr="002478E8" w:rsidRDefault="009F569C" w:rsidP="00367250">
      <w:pPr>
        <w:pStyle w:val="ListParagraph"/>
        <w:numPr>
          <w:ilvl w:val="2"/>
          <w:numId w:val="11"/>
        </w:numPr>
        <w:spacing w:line="276" w:lineRule="auto"/>
        <w:rPr>
          <w:i/>
        </w:rPr>
      </w:pPr>
      <w:r w:rsidRPr="002478E8">
        <w:rPr>
          <w:i/>
        </w:rPr>
        <w:t>Read and write mail in all mailboxes</w:t>
      </w:r>
    </w:p>
    <w:p w14:paraId="3089D7A6" w14:textId="2943A177" w:rsidR="005C6524" w:rsidRPr="00367250" w:rsidRDefault="00AA037D" w:rsidP="00367250">
      <w:pPr>
        <w:spacing w:line="276" w:lineRule="auto"/>
        <w:ind w:left="1080"/>
        <w:rPr>
          <w:color w:val="0070C0"/>
        </w:rPr>
      </w:pPr>
      <w:sdt>
        <w:sdtPr>
          <w:rPr>
            <w:rFonts w:ascii="MS Gothic" w:eastAsia="MS Gothic" w:hAnsi="MS Gothic"/>
            <w:b/>
            <w:color w:val="FF0000"/>
            <w:sz w:val="32"/>
          </w:rPr>
          <w:id w:val="1733029626"/>
          <w14:checkbox>
            <w14:checked w14:val="0"/>
            <w14:checkedState w14:val="2612" w14:font="ＭＳ ゴシック"/>
            <w14:uncheckedState w14:val="2610" w14:font="ＭＳ ゴシック"/>
          </w14:checkbox>
        </w:sdtPr>
        <w:sdtEndPr/>
        <w:sdtContent>
          <w:r w:rsidR="00367250">
            <w:rPr>
              <w:rFonts w:ascii="MS Gothic" w:eastAsia="MS Gothic" w:hAnsi="MS Gothic" w:hint="eastAsia"/>
              <w:b/>
              <w:color w:val="FF0000"/>
              <w:sz w:val="32"/>
            </w:rPr>
            <w:t>☐</w:t>
          </w:r>
        </w:sdtContent>
      </w:sdt>
      <w:r w:rsidR="00367250">
        <w:rPr>
          <w:rFonts w:ascii="MS Gothic" w:eastAsia="MS Gothic" w:hAnsi="MS Gothic"/>
          <w:b/>
          <w:color w:val="FF0000"/>
          <w:sz w:val="32"/>
        </w:rPr>
        <w:tab/>
      </w:r>
      <w:r w:rsidR="00367250" w:rsidRPr="00367250">
        <w:rPr>
          <w:color w:val="0070C0"/>
        </w:rPr>
        <w:t xml:space="preserve"> </w:t>
      </w:r>
      <w:r w:rsidR="005C6524" w:rsidRPr="00367250">
        <w:rPr>
          <w:color w:val="0070C0"/>
        </w:rPr>
        <w:t>Se</w:t>
      </w:r>
      <w:r w:rsidR="00DA7388" w:rsidRPr="00367250">
        <w:rPr>
          <w:color w:val="0070C0"/>
        </w:rPr>
        <w:t>rvice account should have Sharep</w:t>
      </w:r>
      <w:r w:rsidR="005C6524" w:rsidRPr="00367250">
        <w:rPr>
          <w:color w:val="0070C0"/>
        </w:rPr>
        <w:t>oint Onlin</w:t>
      </w:r>
      <w:r w:rsidR="002220E4" w:rsidRPr="00367250">
        <w:rPr>
          <w:color w:val="0070C0"/>
        </w:rPr>
        <w:t>e and One</w:t>
      </w:r>
      <w:r w:rsidR="005C6524" w:rsidRPr="00367250">
        <w:rPr>
          <w:color w:val="0070C0"/>
        </w:rPr>
        <w:t xml:space="preserve">Drive </w:t>
      </w:r>
      <w:r w:rsidR="002220E4" w:rsidRPr="00367250">
        <w:rPr>
          <w:color w:val="0070C0"/>
        </w:rPr>
        <w:t xml:space="preserve">(and Exchange Online, if applicable) licenses </w:t>
      </w:r>
      <w:r w:rsidR="00DA7388" w:rsidRPr="00367250">
        <w:rPr>
          <w:color w:val="0070C0"/>
        </w:rPr>
        <w:t>assigned.</w:t>
      </w:r>
    </w:p>
    <w:p w14:paraId="240C332A" w14:textId="77A3B8A2" w:rsidR="005E4404" w:rsidRDefault="00AA037D" w:rsidP="00367250">
      <w:pPr>
        <w:spacing w:line="276" w:lineRule="auto"/>
        <w:ind w:left="1080"/>
        <w:rPr>
          <w:rStyle w:val="Hyperlink"/>
        </w:rPr>
      </w:pPr>
      <w:sdt>
        <w:sdtPr>
          <w:rPr>
            <w:rFonts w:ascii="MS Gothic" w:eastAsia="MS Gothic" w:hAnsi="MS Gothic"/>
            <w:b/>
            <w:color w:val="FF0000"/>
            <w:sz w:val="32"/>
            <w:u w:val="single"/>
          </w:rPr>
          <w:id w:val="-900443311"/>
          <w14:checkbox>
            <w14:checked w14:val="0"/>
            <w14:checkedState w14:val="2612" w14:font="ＭＳ ゴシック"/>
            <w14:uncheckedState w14:val="2610" w14:font="ＭＳ ゴシック"/>
          </w14:checkbox>
        </w:sdtPr>
        <w:sdtEndPr/>
        <w:sdtContent>
          <w:r w:rsidR="00367250">
            <w:rPr>
              <w:rFonts w:ascii="MS Gothic" w:eastAsia="MS Gothic" w:hAnsi="MS Gothic" w:hint="eastAsia"/>
              <w:b/>
              <w:color w:val="FF0000"/>
              <w:sz w:val="32"/>
            </w:rPr>
            <w:t>☐</w:t>
          </w:r>
        </w:sdtContent>
      </w:sdt>
      <w:r w:rsidR="00367250">
        <w:rPr>
          <w:rFonts w:ascii="MS Gothic" w:eastAsia="MS Gothic" w:hAnsi="MS Gothic"/>
          <w:b/>
          <w:color w:val="FF0000"/>
          <w:sz w:val="32"/>
        </w:rPr>
        <w:tab/>
      </w:r>
      <w:r w:rsidR="00367250" w:rsidRPr="00367250">
        <w:rPr>
          <w:color w:val="0070C0"/>
        </w:rPr>
        <w:t xml:space="preserve"> </w:t>
      </w:r>
      <w:r w:rsidR="005E4404" w:rsidRPr="00367250">
        <w:rPr>
          <w:color w:val="0070C0"/>
        </w:rPr>
        <w:t xml:space="preserve">Service account should be an admin for root Sharepoint Online site i.e. </w:t>
      </w:r>
      <w:hyperlink w:history="1">
        <w:r w:rsidR="005E4404" w:rsidRPr="00F87911">
          <w:rPr>
            <w:rStyle w:val="Hyperlink"/>
          </w:rPr>
          <w:t>https://&lt;customdomain&gt;.sharepoint.com</w:t>
        </w:r>
      </w:hyperlink>
    </w:p>
    <w:p w14:paraId="5EEF1037" w14:textId="77777777" w:rsidR="00367250" w:rsidRPr="00367250" w:rsidRDefault="00367250" w:rsidP="00367250">
      <w:pPr>
        <w:spacing w:line="276" w:lineRule="auto"/>
        <w:ind w:left="1080"/>
        <w:rPr>
          <w:color w:val="0070C0"/>
        </w:rPr>
      </w:pPr>
    </w:p>
    <w:p w14:paraId="642FF052" w14:textId="76FD0B84" w:rsidR="00000290" w:rsidRPr="00367250" w:rsidRDefault="00AA037D" w:rsidP="00367250">
      <w:pPr>
        <w:spacing w:line="276" w:lineRule="auto"/>
        <w:ind w:left="1080"/>
        <w:rPr>
          <w:color w:val="0070C0"/>
        </w:rPr>
      </w:pPr>
      <w:sdt>
        <w:sdtPr>
          <w:rPr>
            <w:rFonts w:ascii="MS Gothic" w:eastAsia="MS Gothic" w:hAnsi="MS Gothic"/>
            <w:b/>
            <w:color w:val="FF0000"/>
            <w:sz w:val="32"/>
          </w:rPr>
          <w:id w:val="1327473965"/>
          <w14:checkbox>
            <w14:checked w14:val="0"/>
            <w14:checkedState w14:val="2612" w14:font="ＭＳ ゴシック"/>
            <w14:uncheckedState w14:val="2610" w14:font="ＭＳ ゴシック"/>
          </w14:checkbox>
        </w:sdtPr>
        <w:sdtEndPr/>
        <w:sdtContent>
          <w:r w:rsidR="00367250">
            <w:rPr>
              <w:rFonts w:ascii="MS Gothic" w:eastAsia="MS Gothic" w:hAnsi="MS Gothic" w:hint="eastAsia"/>
              <w:b/>
              <w:color w:val="FF0000"/>
              <w:sz w:val="32"/>
            </w:rPr>
            <w:t>☐</w:t>
          </w:r>
        </w:sdtContent>
      </w:sdt>
      <w:r w:rsidR="00367250">
        <w:rPr>
          <w:rFonts w:ascii="MS Gothic" w:eastAsia="MS Gothic" w:hAnsi="MS Gothic"/>
          <w:b/>
          <w:color w:val="FF0000"/>
          <w:sz w:val="32"/>
        </w:rPr>
        <w:tab/>
      </w:r>
      <w:r w:rsidR="00367250" w:rsidRPr="00367250">
        <w:rPr>
          <w:color w:val="0070C0"/>
        </w:rPr>
        <w:t xml:space="preserve"> </w:t>
      </w:r>
      <w:r w:rsidR="00DA7388" w:rsidRPr="00367250">
        <w:rPr>
          <w:color w:val="0070C0"/>
        </w:rPr>
        <w:t>S</w:t>
      </w:r>
      <w:r w:rsidR="00000290" w:rsidRPr="00367250">
        <w:rPr>
          <w:color w:val="0070C0"/>
        </w:rPr>
        <w:t xml:space="preserve">ervice account should have </w:t>
      </w:r>
      <w:r w:rsidR="00DA7388" w:rsidRPr="00367250">
        <w:rPr>
          <w:color w:val="0070C0"/>
        </w:rPr>
        <w:t xml:space="preserve">the attribute </w:t>
      </w:r>
      <w:r w:rsidR="00000290" w:rsidRPr="00367250">
        <w:rPr>
          <w:color w:val="0070C0"/>
        </w:rPr>
        <w:t xml:space="preserve">"work email" configured in </w:t>
      </w:r>
      <w:r w:rsidR="005E4404" w:rsidRPr="00367250">
        <w:rPr>
          <w:color w:val="0070C0"/>
        </w:rPr>
        <w:t>its</w:t>
      </w:r>
      <w:r w:rsidR="00000290" w:rsidRPr="00367250">
        <w:rPr>
          <w:color w:val="0070C0"/>
        </w:rPr>
        <w:t xml:space="preserve"> user profile.</w:t>
      </w:r>
    </w:p>
    <w:p w14:paraId="5B06B824" w14:textId="77777777" w:rsidR="00AB65AA" w:rsidRDefault="00AB65AA" w:rsidP="00367250">
      <w:pPr>
        <w:spacing w:line="276" w:lineRule="auto"/>
        <w:rPr>
          <w:color w:val="0070C0"/>
        </w:rPr>
      </w:pPr>
    </w:p>
    <w:tbl>
      <w:tblPr>
        <w:tblStyle w:val="TableGrid"/>
        <w:tblW w:w="0" w:type="auto"/>
        <w:tblLook w:val="04A0" w:firstRow="1" w:lastRow="0" w:firstColumn="1" w:lastColumn="0" w:noHBand="0" w:noVBand="1"/>
      </w:tblPr>
      <w:tblGrid>
        <w:gridCol w:w="2802"/>
        <w:gridCol w:w="6774"/>
      </w:tblGrid>
      <w:tr w:rsidR="00AB65AA" w:rsidRPr="00AB65AA" w14:paraId="7672F37D" w14:textId="77777777" w:rsidTr="00AB65AA">
        <w:tc>
          <w:tcPr>
            <w:tcW w:w="2802" w:type="dxa"/>
          </w:tcPr>
          <w:p w14:paraId="36123578" w14:textId="7FF60DA7" w:rsidR="00AB65AA" w:rsidRPr="00AB65AA" w:rsidRDefault="00AB65AA" w:rsidP="00367250">
            <w:pPr>
              <w:spacing w:line="276" w:lineRule="auto"/>
              <w:jc w:val="center"/>
              <w:rPr>
                <w:color w:val="ED7D31" w:themeColor="accent2"/>
              </w:rPr>
            </w:pPr>
            <w:r w:rsidRPr="00AB65AA">
              <w:rPr>
                <w:color w:val="ED7D31" w:themeColor="accent2"/>
              </w:rPr>
              <w:t>Environment</w:t>
            </w:r>
          </w:p>
        </w:tc>
        <w:tc>
          <w:tcPr>
            <w:tcW w:w="6774" w:type="dxa"/>
          </w:tcPr>
          <w:p w14:paraId="739A0306" w14:textId="37F60CC3" w:rsidR="00AB65AA" w:rsidRPr="00AB65AA" w:rsidRDefault="00AB65AA" w:rsidP="00367250">
            <w:pPr>
              <w:spacing w:line="276" w:lineRule="auto"/>
              <w:jc w:val="center"/>
              <w:rPr>
                <w:color w:val="ED7D31" w:themeColor="accent2"/>
              </w:rPr>
            </w:pPr>
            <w:r w:rsidRPr="00AB65AA">
              <w:rPr>
                <w:color w:val="ED7D31" w:themeColor="accent2"/>
              </w:rPr>
              <w:t xml:space="preserve">Service </w:t>
            </w:r>
            <w:r>
              <w:rPr>
                <w:color w:val="ED7D31" w:themeColor="accent2"/>
              </w:rPr>
              <w:t>account</w:t>
            </w:r>
            <w:r w:rsidRPr="00AB65AA">
              <w:rPr>
                <w:color w:val="ED7D31" w:themeColor="accent2"/>
              </w:rPr>
              <w:t xml:space="preserve"> Username</w:t>
            </w:r>
          </w:p>
        </w:tc>
      </w:tr>
      <w:tr w:rsidR="00AB65AA" w14:paraId="2716AD83" w14:textId="77777777" w:rsidTr="00AB65AA">
        <w:tc>
          <w:tcPr>
            <w:tcW w:w="2802" w:type="dxa"/>
          </w:tcPr>
          <w:p w14:paraId="32F3FB6C" w14:textId="04BBFDBD" w:rsidR="00AB65AA" w:rsidRDefault="00AB65AA" w:rsidP="00367250">
            <w:pPr>
              <w:spacing w:line="276" w:lineRule="auto"/>
              <w:rPr>
                <w:color w:val="0070C0"/>
              </w:rPr>
            </w:pPr>
            <w:r>
              <w:rPr>
                <w:color w:val="0070C0"/>
              </w:rPr>
              <w:t>Sandbox</w:t>
            </w:r>
          </w:p>
        </w:tc>
        <w:tc>
          <w:tcPr>
            <w:tcW w:w="6774" w:type="dxa"/>
          </w:tcPr>
          <w:p w14:paraId="55011F32" w14:textId="77777777" w:rsidR="00AB65AA" w:rsidRDefault="00AB65AA" w:rsidP="00367250">
            <w:pPr>
              <w:spacing w:line="276" w:lineRule="auto"/>
              <w:rPr>
                <w:color w:val="0070C0"/>
              </w:rPr>
            </w:pPr>
          </w:p>
        </w:tc>
      </w:tr>
      <w:tr w:rsidR="00AB65AA" w14:paraId="3F2B6CB4" w14:textId="77777777" w:rsidTr="00AB65AA">
        <w:tc>
          <w:tcPr>
            <w:tcW w:w="2802" w:type="dxa"/>
          </w:tcPr>
          <w:p w14:paraId="2C0B4718" w14:textId="3B01ED7D" w:rsidR="00AB65AA" w:rsidRDefault="00AB65AA" w:rsidP="00367250">
            <w:pPr>
              <w:spacing w:line="276" w:lineRule="auto"/>
              <w:rPr>
                <w:color w:val="0070C0"/>
              </w:rPr>
            </w:pPr>
            <w:r>
              <w:rPr>
                <w:color w:val="0070C0"/>
              </w:rPr>
              <w:t>Production</w:t>
            </w:r>
          </w:p>
        </w:tc>
        <w:tc>
          <w:tcPr>
            <w:tcW w:w="6774" w:type="dxa"/>
          </w:tcPr>
          <w:p w14:paraId="47B328A7" w14:textId="77777777" w:rsidR="00AB65AA" w:rsidRDefault="00AB65AA" w:rsidP="00367250">
            <w:pPr>
              <w:spacing w:line="276" w:lineRule="auto"/>
              <w:rPr>
                <w:color w:val="0070C0"/>
              </w:rPr>
            </w:pPr>
          </w:p>
        </w:tc>
      </w:tr>
    </w:tbl>
    <w:p w14:paraId="7D2F2E94" w14:textId="7755D84F" w:rsidR="00B970AD" w:rsidRDefault="00B970AD" w:rsidP="00367250">
      <w:pPr>
        <w:pStyle w:val="UseCase"/>
      </w:pPr>
      <w:r>
        <w:t xml:space="preserve">Exchange Online </w:t>
      </w:r>
      <w:r w:rsidR="00367250">
        <w:t>Mailbox</w:t>
      </w:r>
      <w:r>
        <w:t xml:space="preserve"> Auditing</w:t>
      </w:r>
    </w:p>
    <w:p w14:paraId="4E1F654B" w14:textId="17C9FF9E" w:rsidR="00B970AD" w:rsidRDefault="00B970AD" w:rsidP="00367250"/>
    <w:p w14:paraId="3258D738" w14:textId="2056FB33" w:rsidR="00C00D1C" w:rsidRDefault="00367250" w:rsidP="00367250">
      <w:r>
        <w:t xml:space="preserve">If Exchange Online Auditing is </w:t>
      </w:r>
      <w:proofErr w:type="gramStart"/>
      <w:r>
        <w:t>an</w:t>
      </w:r>
      <w:proofErr w:type="gramEnd"/>
      <w:r>
        <w:t xml:space="preserve"> use case, the following are the prerequisites</w:t>
      </w:r>
    </w:p>
    <w:p w14:paraId="04A47516" w14:textId="77777777" w:rsidR="00B970AD" w:rsidRPr="00AB65AA" w:rsidRDefault="00B970AD" w:rsidP="00367250">
      <w:pPr>
        <w:spacing w:line="276" w:lineRule="auto"/>
        <w:rPr>
          <w:color w:val="0070C0"/>
        </w:rPr>
      </w:pPr>
    </w:p>
    <w:p w14:paraId="5690E97B" w14:textId="53227181" w:rsidR="00367250" w:rsidRDefault="00AA037D" w:rsidP="00367250">
      <w:pPr>
        <w:spacing w:line="276" w:lineRule="auto"/>
        <w:ind w:left="360"/>
        <w:rPr>
          <w:color w:val="0070C0"/>
        </w:rPr>
      </w:pPr>
      <w:sdt>
        <w:sdtPr>
          <w:rPr>
            <w:rFonts w:ascii="MS Gothic" w:eastAsia="MS Gothic" w:hAnsi="MS Gothic"/>
            <w:b/>
            <w:color w:val="FF0000"/>
            <w:sz w:val="32"/>
          </w:rPr>
          <w:id w:val="328799492"/>
          <w14:checkbox>
            <w14:checked w14:val="0"/>
            <w14:checkedState w14:val="2612" w14:font="ＭＳ ゴシック"/>
            <w14:uncheckedState w14:val="2610" w14:font="ＭＳ ゴシック"/>
          </w14:checkbox>
        </w:sdtPr>
        <w:sdtEndPr/>
        <w:sdtContent>
          <w:r w:rsidR="00D572ED" w:rsidRPr="00D572ED">
            <w:rPr>
              <w:rFonts w:ascii="MS Gothic" w:eastAsia="MS Gothic" w:hAnsi="MS Gothic" w:hint="eastAsia"/>
              <w:b/>
              <w:color w:val="FF0000"/>
              <w:sz w:val="32"/>
            </w:rPr>
            <w:t>☐</w:t>
          </w:r>
        </w:sdtContent>
      </w:sdt>
      <w:r w:rsidR="00D572ED" w:rsidRPr="00D572ED">
        <w:rPr>
          <w:rFonts w:ascii="MS Gothic" w:eastAsia="MS Gothic" w:hAnsi="MS Gothic"/>
          <w:b/>
          <w:color w:val="0070C0"/>
          <w:sz w:val="32"/>
        </w:rPr>
        <w:tab/>
      </w:r>
      <w:r w:rsidR="00D572ED" w:rsidRPr="00D572ED">
        <w:rPr>
          <w:color w:val="0070C0"/>
        </w:rPr>
        <w:t xml:space="preserve"> </w:t>
      </w:r>
      <w:r w:rsidR="00AF6B97" w:rsidRPr="00D572ED">
        <w:rPr>
          <w:color w:val="0070C0"/>
        </w:rPr>
        <w:t xml:space="preserve">Exchange </w:t>
      </w:r>
      <w:r w:rsidR="004F72FF" w:rsidRPr="00D572ED">
        <w:rPr>
          <w:color w:val="0070C0"/>
        </w:rPr>
        <w:t>Mailbox auditing should be enabled for the Office 365 tenant</w:t>
      </w:r>
      <w:r w:rsidR="00AF6B97" w:rsidRPr="00D572ED">
        <w:rPr>
          <w:color w:val="0070C0"/>
        </w:rPr>
        <w:t>.</w:t>
      </w:r>
      <w:r w:rsidR="00367250">
        <w:rPr>
          <w:color w:val="0070C0"/>
        </w:rPr>
        <w:t xml:space="preserve"> Details can be found in Microsoft’s KB article: </w:t>
      </w:r>
      <w:hyperlink r:id="rId13" w:history="1">
        <w:r w:rsidR="00367250" w:rsidRPr="00617FA1">
          <w:rPr>
            <w:rStyle w:val="Hyperlink"/>
          </w:rPr>
          <w:t>https://technet.microsoft.com/en-us/library/dn879651.aspx</w:t>
        </w:r>
      </w:hyperlink>
      <w:r w:rsidR="00367250">
        <w:rPr>
          <w:color w:val="0070C0"/>
        </w:rPr>
        <w:t xml:space="preserve"> </w:t>
      </w:r>
    </w:p>
    <w:p w14:paraId="6B6941EB" w14:textId="77777777" w:rsidR="002478E8" w:rsidRPr="00D572ED" w:rsidRDefault="002478E8" w:rsidP="00367250">
      <w:pPr>
        <w:spacing w:line="276" w:lineRule="auto"/>
        <w:ind w:left="360"/>
        <w:rPr>
          <w:color w:val="0070C0"/>
        </w:rPr>
      </w:pPr>
    </w:p>
    <w:p w14:paraId="1DE2A125" w14:textId="60B74C93" w:rsidR="00B65E0B" w:rsidRDefault="00AA037D" w:rsidP="00367250">
      <w:pPr>
        <w:spacing w:line="276" w:lineRule="auto"/>
        <w:ind w:left="360"/>
        <w:rPr>
          <w:color w:val="0070C0"/>
        </w:rPr>
      </w:pPr>
      <w:sdt>
        <w:sdtPr>
          <w:rPr>
            <w:rFonts w:ascii="MS Gothic" w:eastAsia="MS Gothic" w:hAnsi="MS Gothic"/>
            <w:b/>
            <w:color w:val="FF0000"/>
            <w:sz w:val="32"/>
          </w:rPr>
          <w:id w:val="1831025427"/>
          <w14:checkbox>
            <w14:checked w14:val="0"/>
            <w14:checkedState w14:val="2612" w14:font="ＭＳ ゴシック"/>
            <w14:uncheckedState w14:val="2610" w14:font="ＭＳ ゴシック"/>
          </w14:checkbox>
        </w:sdtPr>
        <w:sdtEndPr/>
        <w:sdtContent>
          <w:r w:rsidR="00D572ED" w:rsidRPr="00D572ED">
            <w:rPr>
              <w:rFonts w:ascii="MS Gothic" w:eastAsia="MS Gothic" w:hAnsi="MS Gothic" w:hint="eastAsia"/>
              <w:b/>
              <w:color w:val="FF0000"/>
              <w:sz w:val="32"/>
            </w:rPr>
            <w:t>☐</w:t>
          </w:r>
        </w:sdtContent>
      </w:sdt>
      <w:r w:rsidR="00D572ED" w:rsidRPr="00D572ED">
        <w:rPr>
          <w:rFonts w:ascii="MS Gothic" w:eastAsia="MS Gothic" w:hAnsi="MS Gothic"/>
          <w:b/>
          <w:color w:val="FF0000"/>
          <w:sz w:val="32"/>
        </w:rPr>
        <w:tab/>
      </w:r>
      <w:r w:rsidR="00D572ED" w:rsidRPr="00D572ED">
        <w:rPr>
          <w:color w:val="0070C0"/>
        </w:rPr>
        <w:t xml:space="preserve"> </w:t>
      </w:r>
      <w:r w:rsidR="00B970AD" w:rsidRPr="00D572ED">
        <w:rPr>
          <w:color w:val="0070C0"/>
        </w:rPr>
        <w:t xml:space="preserve">The Service Account in </w:t>
      </w:r>
      <w:r w:rsidR="00B970AD" w:rsidRPr="00D572ED">
        <w:rPr>
          <w:color w:val="ED7D31" w:themeColor="accent2"/>
        </w:rPr>
        <w:t>Use Case I</w:t>
      </w:r>
      <w:r w:rsidR="00B970AD" w:rsidRPr="00D572ED">
        <w:rPr>
          <w:color w:val="0070C0"/>
        </w:rPr>
        <w:t xml:space="preserve"> above</w:t>
      </w:r>
      <w:r w:rsidR="005C6524" w:rsidRPr="00D572ED">
        <w:rPr>
          <w:color w:val="0070C0"/>
        </w:rPr>
        <w:t xml:space="preserve"> should have </w:t>
      </w:r>
      <w:r w:rsidR="00B970AD" w:rsidRPr="00D572ED">
        <w:rPr>
          <w:color w:val="0070C0"/>
        </w:rPr>
        <w:t xml:space="preserve">its </w:t>
      </w:r>
      <w:r w:rsidR="005C6524" w:rsidRPr="00D572ED">
        <w:rPr>
          <w:color w:val="0070C0"/>
        </w:rPr>
        <w:t>mailbox config</w:t>
      </w:r>
      <w:r w:rsidR="00644037" w:rsidRPr="00D572ED">
        <w:rPr>
          <w:color w:val="0070C0"/>
        </w:rPr>
        <w:t>ured.</w:t>
      </w:r>
    </w:p>
    <w:p w14:paraId="6D166380" w14:textId="77777777" w:rsidR="006E3253" w:rsidRDefault="006E3253" w:rsidP="00367250">
      <w:pPr>
        <w:spacing w:line="276" w:lineRule="auto"/>
        <w:ind w:left="360"/>
      </w:pPr>
    </w:p>
    <w:p w14:paraId="56F2E24B" w14:textId="58CBF840" w:rsidR="00367250" w:rsidRDefault="006E3253" w:rsidP="00367250">
      <w:pPr>
        <w:pStyle w:val="UseCase"/>
      </w:pPr>
      <w:r>
        <w:t>Data Loss Prevention – Enterprise DLP Integration</w:t>
      </w:r>
    </w:p>
    <w:p w14:paraId="23FF996D" w14:textId="7EAD1750" w:rsidR="006E3253" w:rsidRDefault="006E3253" w:rsidP="006E3253"/>
    <w:p w14:paraId="101A9B01" w14:textId="102AB85B" w:rsidR="006E3253" w:rsidRDefault="006E3253" w:rsidP="006E3253">
      <w:r w:rsidRPr="006E3253">
        <w:t>Enterprise DLP integrates Skyhigh with any on premise DLP that supports the ICAP protocol. This enables Skyhigh to integrat</w:t>
      </w:r>
      <w:r>
        <w:t xml:space="preserve">e with solutions such as Symantec </w:t>
      </w:r>
      <w:proofErr w:type="spellStart"/>
      <w:r w:rsidRPr="006E3253">
        <w:t>Vontu</w:t>
      </w:r>
      <w:proofErr w:type="spellEnd"/>
      <w:r w:rsidRPr="006E3253">
        <w:t xml:space="preserve">, McAfee, RSA, or any other vendor's DLP </w:t>
      </w:r>
      <w:r w:rsidR="00412CC0">
        <w:t>that</w:t>
      </w:r>
      <w:r w:rsidRPr="006E3253">
        <w:t xml:space="preserve"> supports ICAP protocol</w:t>
      </w:r>
      <w:r w:rsidR="00412CC0">
        <w:t>.</w:t>
      </w:r>
    </w:p>
    <w:p w14:paraId="64608E9D" w14:textId="41F8BCE5" w:rsidR="00412CC0" w:rsidRDefault="00412CC0" w:rsidP="006E3253"/>
    <w:p w14:paraId="2BA76B1F" w14:textId="0C334B0B" w:rsidR="00412CC0" w:rsidRDefault="00AA037D" w:rsidP="00412CC0">
      <w:pPr>
        <w:spacing w:line="276" w:lineRule="auto"/>
        <w:ind w:left="360"/>
        <w:rPr>
          <w:color w:val="0070C0"/>
        </w:rPr>
      </w:pPr>
      <w:sdt>
        <w:sdtPr>
          <w:rPr>
            <w:rFonts w:ascii="MS Gothic" w:eastAsia="MS Gothic" w:hAnsi="MS Gothic"/>
            <w:b/>
            <w:color w:val="FF0000"/>
            <w:sz w:val="32"/>
          </w:rPr>
          <w:id w:val="-290669397"/>
          <w14:checkbox>
            <w14:checked w14:val="0"/>
            <w14:checkedState w14:val="2612" w14:font="ＭＳ ゴシック"/>
            <w14:uncheckedState w14:val="2610" w14:font="ＭＳ ゴシック"/>
          </w14:checkbox>
        </w:sdtPr>
        <w:sdtEndPr/>
        <w:sdtContent>
          <w:r w:rsidR="000628AC">
            <w:rPr>
              <w:rFonts w:ascii="MS Gothic" w:eastAsia="MS Gothic" w:hAnsi="MS Gothic" w:hint="eastAsia"/>
              <w:b/>
              <w:color w:val="FF0000"/>
              <w:sz w:val="32"/>
            </w:rPr>
            <w:t>☐</w:t>
          </w:r>
        </w:sdtContent>
      </w:sdt>
      <w:r w:rsidR="00412CC0" w:rsidRPr="00D572ED">
        <w:rPr>
          <w:rFonts w:ascii="MS Gothic" w:eastAsia="MS Gothic" w:hAnsi="MS Gothic"/>
          <w:b/>
          <w:color w:val="FF0000"/>
          <w:sz w:val="32"/>
        </w:rPr>
        <w:tab/>
      </w:r>
      <w:r w:rsidR="00412CC0" w:rsidRPr="00D572ED">
        <w:rPr>
          <w:color w:val="0070C0"/>
        </w:rPr>
        <w:t xml:space="preserve"> </w:t>
      </w:r>
      <w:r w:rsidR="00412CC0">
        <w:rPr>
          <w:color w:val="0070C0"/>
        </w:rPr>
        <w:t xml:space="preserve">Enterprise </w:t>
      </w:r>
      <w:r w:rsidR="000628AC">
        <w:rPr>
          <w:color w:val="0070C0"/>
        </w:rPr>
        <w:t>DLP Appliance</w:t>
      </w:r>
    </w:p>
    <w:p w14:paraId="7E73627F" w14:textId="0563C4E6" w:rsidR="00412CC0" w:rsidRPr="002478E8" w:rsidRDefault="000628AC" w:rsidP="006E3253">
      <w:pPr>
        <w:pStyle w:val="ListParagraph"/>
        <w:numPr>
          <w:ilvl w:val="0"/>
          <w:numId w:val="18"/>
        </w:numPr>
        <w:spacing w:line="276" w:lineRule="auto"/>
      </w:pPr>
      <w:r w:rsidRPr="002478E8">
        <w:t>That supports ICAP protocol</w:t>
      </w:r>
    </w:p>
    <w:p w14:paraId="47E311B2" w14:textId="4C56895F" w:rsidR="000628AC" w:rsidRPr="002478E8" w:rsidRDefault="000628AC" w:rsidP="000628AC">
      <w:pPr>
        <w:pStyle w:val="ListParagraph"/>
        <w:numPr>
          <w:ilvl w:val="0"/>
          <w:numId w:val="18"/>
        </w:numPr>
        <w:spacing w:line="276" w:lineRule="auto"/>
      </w:pPr>
      <w:r w:rsidRPr="002478E8">
        <w:t xml:space="preserve">Appropriate license that allows the DLP appliance to listen for and scan files coming over ICAP protocol (e.g. </w:t>
      </w:r>
      <w:r w:rsidRPr="002478E8">
        <w:rPr>
          <w:i/>
        </w:rPr>
        <w:t>Network Prevent for Web</w:t>
      </w:r>
      <w:r w:rsidRPr="002478E8">
        <w:t xml:space="preserve"> license for Symantec </w:t>
      </w:r>
      <w:proofErr w:type="spellStart"/>
      <w:r w:rsidRPr="002478E8">
        <w:t>Vontu</w:t>
      </w:r>
      <w:proofErr w:type="spellEnd"/>
      <w:r w:rsidRPr="002478E8">
        <w:t xml:space="preserve"> DLP appliance).</w:t>
      </w:r>
    </w:p>
    <w:p w14:paraId="2EE0E159" w14:textId="77777777" w:rsidR="002478E8" w:rsidRPr="002478E8" w:rsidRDefault="002478E8" w:rsidP="002478E8">
      <w:pPr>
        <w:spacing w:line="276" w:lineRule="auto"/>
        <w:rPr>
          <w:color w:val="0070C0"/>
        </w:rPr>
      </w:pPr>
    </w:p>
    <w:p w14:paraId="192BD907" w14:textId="4F1E23E8" w:rsidR="00F33F04" w:rsidRDefault="00AA037D" w:rsidP="00F33F04">
      <w:pPr>
        <w:spacing w:line="276" w:lineRule="auto"/>
        <w:ind w:left="360"/>
        <w:rPr>
          <w:color w:val="0070C0"/>
        </w:rPr>
      </w:pPr>
      <w:sdt>
        <w:sdtPr>
          <w:rPr>
            <w:rFonts w:ascii="MS Gothic" w:eastAsia="MS Gothic" w:hAnsi="MS Gothic"/>
            <w:b/>
            <w:color w:val="FF0000"/>
            <w:sz w:val="32"/>
          </w:rPr>
          <w:id w:val="-1711802837"/>
          <w14:checkbox>
            <w14:checked w14:val="0"/>
            <w14:checkedState w14:val="2612" w14:font="ＭＳ ゴシック"/>
            <w14:uncheckedState w14:val="2610" w14:font="ＭＳ ゴシック"/>
          </w14:checkbox>
        </w:sdtPr>
        <w:sdtEndPr/>
        <w:sdtContent>
          <w:r w:rsidR="00D474CF">
            <w:rPr>
              <w:rFonts w:ascii="ＭＳ ゴシック" w:eastAsia="ＭＳ ゴシック" w:hAnsi="ＭＳ ゴシック" w:hint="eastAsia"/>
              <w:b/>
              <w:color w:val="FF0000"/>
              <w:sz w:val="32"/>
            </w:rPr>
            <w:t>☐</w:t>
          </w:r>
        </w:sdtContent>
      </w:sdt>
      <w:r w:rsidR="00F33F04" w:rsidRPr="00D572ED">
        <w:rPr>
          <w:rFonts w:ascii="MS Gothic" w:eastAsia="MS Gothic" w:hAnsi="MS Gothic"/>
          <w:b/>
          <w:color w:val="FF0000"/>
          <w:sz w:val="32"/>
        </w:rPr>
        <w:tab/>
      </w:r>
      <w:r w:rsidR="00F33F04" w:rsidRPr="00D572ED">
        <w:rPr>
          <w:color w:val="0070C0"/>
        </w:rPr>
        <w:t xml:space="preserve"> </w:t>
      </w:r>
      <w:r w:rsidR="00F33F04">
        <w:rPr>
          <w:color w:val="0070C0"/>
        </w:rPr>
        <w:t>VM to run Skyhigh Enterprise DLP Integrator</w:t>
      </w:r>
    </w:p>
    <w:p w14:paraId="2A2FB8EE" w14:textId="77777777" w:rsidR="00C600E9" w:rsidRDefault="00C600E9" w:rsidP="00C600E9">
      <w:r>
        <w:t>The Skyhigh DLP Integrator Service acts as a 3-way bridge between Skyhigh, the CSP and Customer’s DLP appliance. It is a Linux/Windows Service and would need to be installed in the Customer’s environment. It is a memory and network intensive process and appropriate sizing is necessary. Typically, we recommend the following:</w:t>
      </w:r>
    </w:p>
    <w:p w14:paraId="03D658C8" w14:textId="77777777" w:rsidR="00C600E9" w:rsidRDefault="00C600E9" w:rsidP="00C600E9"/>
    <w:tbl>
      <w:tblPr>
        <w:tblStyle w:val="LightGrid-Accent1"/>
        <w:tblW w:w="0" w:type="auto"/>
        <w:tblInd w:w="720" w:type="dxa"/>
        <w:tblLook w:val="04A0" w:firstRow="1" w:lastRow="0" w:firstColumn="1" w:lastColumn="0" w:noHBand="0" w:noVBand="1"/>
      </w:tblPr>
      <w:tblGrid>
        <w:gridCol w:w="2841"/>
        <w:gridCol w:w="2841"/>
        <w:gridCol w:w="2841"/>
      </w:tblGrid>
      <w:tr w:rsidR="00C600E9" w14:paraId="32111A38" w14:textId="77777777" w:rsidTr="001A5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5118ADB9" w14:textId="77777777" w:rsidR="00C600E9" w:rsidRDefault="00C600E9" w:rsidP="00F361AE"/>
        </w:tc>
        <w:tc>
          <w:tcPr>
            <w:tcW w:w="2841" w:type="dxa"/>
          </w:tcPr>
          <w:p w14:paraId="3ACD6D78" w14:textId="77777777" w:rsidR="00C600E9" w:rsidRDefault="00C600E9" w:rsidP="00F361AE">
            <w:pPr>
              <w:jc w:val="center"/>
              <w:cnfStyle w:val="100000000000" w:firstRow="1" w:lastRow="0" w:firstColumn="0" w:lastColumn="0" w:oddVBand="0" w:evenVBand="0" w:oddHBand="0" w:evenHBand="0" w:firstRowFirstColumn="0" w:firstRowLastColumn="0" w:lastRowFirstColumn="0" w:lastRowLastColumn="0"/>
            </w:pPr>
            <w:r>
              <w:t>Sandbox</w:t>
            </w:r>
          </w:p>
        </w:tc>
        <w:tc>
          <w:tcPr>
            <w:tcW w:w="2841" w:type="dxa"/>
          </w:tcPr>
          <w:p w14:paraId="75ED7792" w14:textId="77777777" w:rsidR="00C600E9" w:rsidRDefault="00C600E9" w:rsidP="00F361AE">
            <w:pPr>
              <w:jc w:val="center"/>
              <w:cnfStyle w:val="100000000000" w:firstRow="1" w:lastRow="0" w:firstColumn="0" w:lastColumn="0" w:oddVBand="0" w:evenVBand="0" w:oddHBand="0" w:evenHBand="0" w:firstRowFirstColumn="0" w:firstRowLastColumn="0" w:lastRowFirstColumn="0" w:lastRowLastColumn="0"/>
            </w:pPr>
            <w:r>
              <w:t>Production</w:t>
            </w:r>
          </w:p>
        </w:tc>
      </w:tr>
      <w:tr w:rsidR="00C600E9" w14:paraId="2672986E" w14:textId="77777777" w:rsidTr="001A5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5527ABB0" w14:textId="77777777" w:rsidR="00C600E9" w:rsidRDefault="00C600E9" w:rsidP="00F361AE">
            <w:r>
              <w:t># of processing cores</w:t>
            </w:r>
          </w:p>
        </w:tc>
        <w:tc>
          <w:tcPr>
            <w:tcW w:w="2841" w:type="dxa"/>
          </w:tcPr>
          <w:p w14:paraId="6DF25481" w14:textId="77777777" w:rsidR="00C600E9" w:rsidRDefault="00C600E9" w:rsidP="00F361AE">
            <w:pPr>
              <w:jc w:val="center"/>
              <w:cnfStyle w:val="000000100000" w:firstRow="0" w:lastRow="0" w:firstColumn="0" w:lastColumn="0" w:oddVBand="0" w:evenVBand="0" w:oddHBand="1" w:evenHBand="0" w:firstRowFirstColumn="0" w:firstRowLastColumn="0" w:lastRowFirstColumn="0" w:lastRowLastColumn="0"/>
            </w:pPr>
            <w:r>
              <w:t>4</w:t>
            </w:r>
          </w:p>
        </w:tc>
        <w:tc>
          <w:tcPr>
            <w:tcW w:w="2841" w:type="dxa"/>
          </w:tcPr>
          <w:p w14:paraId="04A0C357" w14:textId="77777777" w:rsidR="00C600E9" w:rsidRDefault="00C600E9" w:rsidP="00F361AE">
            <w:pPr>
              <w:jc w:val="center"/>
              <w:cnfStyle w:val="000000100000" w:firstRow="0" w:lastRow="0" w:firstColumn="0" w:lastColumn="0" w:oddVBand="0" w:evenVBand="0" w:oddHBand="1" w:evenHBand="0" w:firstRowFirstColumn="0" w:firstRowLastColumn="0" w:lastRowFirstColumn="0" w:lastRowLastColumn="0"/>
            </w:pPr>
            <w:r>
              <w:t>8</w:t>
            </w:r>
          </w:p>
        </w:tc>
      </w:tr>
      <w:tr w:rsidR="00C600E9" w14:paraId="23047265" w14:textId="77777777" w:rsidTr="001A5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154E73CE" w14:textId="77777777" w:rsidR="00C600E9" w:rsidRDefault="00C600E9" w:rsidP="00F361AE">
            <w:r>
              <w:t>RAM</w:t>
            </w:r>
          </w:p>
        </w:tc>
        <w:tc>
          <w:tcPr>
            <w:tcW w:w="2841" w:type="dxa"/>
          </w:tcPr>
          <w:p w14:paraId="7DBD5004" w14:textId="77777777" w:rsidR="00C600E9" w:rsidRDefault="00C600E9" w:rsidP="00F361AE">
            <w:pPr>
              <w:jc w:val="center"/>
              <w:cnfStyle w:val="000000010000" w:firstRow="0" w:lastRow="0" w:firstColumn="0" w:lastColumn="0" w:oddVBand="0" w:evenVBand="0" w:oddHBand="0" w:evenHBand="1" w:firstRowFirstColumn="0" w:firstRowLastColumn="0" w:lastRowFirstColumn="0" w:lastRowLastColumn="0"/>
            </w:pPr>
            <w:r>
              <w:t>8 GB</w:t>
            </w:r>
          </w:p>
        </w:tc>
        <w:tc>
          <w:tcPr>
            <w:tcW w:w="2841" w:type="dxa"/>
          </w:tcPr>
          <w:p w14:paraId="62B3B3C5" w14:textId="77777777" w:rsidR="00C600E9" w:rsidRDefault="00C600E9" w:rsidP="00F361AE">
            <w:pPr>
              <w:jc w:val="center"/>
              <w:cnfStyle w:val="000000010000" w:firstRow="0" w:lastRow="0" w:firstColumn="0" w:lastColumn="0" w:oddVBand="0" w:evenVBand="0" w:oddHBand="0" w:evenHBand="1" w:firstRowFirstColumn="0" w:firstRowLastColumn="0" w:lastRowFirstColumn="0" w:lastRowLastColumn="0"/>
            </w:pPr>
            <w:r>
              <w:t>16 GB</w:t>
            </w:r>
          </w:p>
        </w:tc>
      </w:tr>
      <w:tr w:rsidR="00C600E9" w14:paraId="61A93C96" w14:textId="77777777" w:rsidTr="001A5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7CA560C2" w14:textId="77777777" w:rsidR="00C600E9" w:rsidRDefault="00C600E9" w:rsidP="00F361AE">
            <w:r>
              <w:t>HDD</w:t>
            </w:r>
          </w:p>
        </w:tc>
        <w:tc>
          <w:tcPr>
            <w:tcW w:w="2841" w:type="dxa"/>
          </w:tcPr>
          <w:p w14:paraId="6F7DEB09" w14:textId="77777777" w:rsidR="00C600E9" w:rsidRDefault="00C600E9" w:rsidP="00F361AE">
            <w:pPr>
              <w:jc w:val="center"/>
              <w:cnfStyle w:val="000000100000" w:firstRow="0" w:lastRow="0" w:firstColumn="0" w:lastColumn="0" w:oddVBand="0" w:evenVBand="0" w:oddHBand="1" w:evenHBand="0" w:firstRowFirstColumn="0" w:firstRowLastColumn="0" w:lastRowFirstColumn="0" w:lastRowLastColumn="0"/>
            </w:pPr>
            <w:r>
              <w:t>100 GB</w:t>
            </w:r>
          </w:p>
        </w:tc>
        <w:tc>
          <w:tcPr>
            <w:tcW w:w="2841" w:type="dxa"/>
          </w:tcPr>
          <w:p w14:paraId="4CAE9C26" w14:textId="77777777" w:rsidR="00C600E9" w:rsidRDefault="00C600E9" w:rsidP="00F361AE">
            <w:pPr>
              <w:jc w:val="center"/>
              <w:cnfStyle w:val="000000100000" w:firstRow="0" w:lastRow="0" w:firstColumn="0" w:lastColumn="0" w:oddVBand="0" w:evenVBand="0" w:oddHBand="1" w:evenHBand="0" w:firstRowFirstColumn="0" w:firstRowLastColumn="0" w:lastRowFirstColumn="0" w:lastRowLastColumn="0"/>
            </w:pPr>
            <w:r>
              <w:t>100 GB</w:t>
            </w:r>
          </w:p>
        </w:tc>
      </w:tr>
      <w:tr w:rsidR="00C600E9" w14:paraId="649FE734" w14:textId="77777777" w:rsidTr="001A5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34863E14" w14:textId="77777777" w:rsidR="00C600E9" w:rsidRDefault="00C600E9" w:rsidP="00F361AE">
            <w:r>
              <w:t>Operating System</w:t>
            </w:r>
          </w:p>
        </w:tc>
        <w:tc>
          <w:tcPr>
            <w:tcW w:w="5682" w:type="dxa"/>
            <w:gridSpan w:val="2"/>
          </w:tcPr>
          <w:p w14:paraId="1D085B36" w14:textId="77777777" w:rsidR="00C600E9" w:rsidRDefault="00C600E9" w:rsidP="00F361AE">
            <w:pPr>
              <w:cnfStyle w:val="000000010000" w:firstRow="0" w:lastRow="0" w:firstColumn="0" w:lastColumn="0" w:oddVBand="0" w:evenVBand="0" w:oddHBand="0" w:evenHBand="1" w:firstRowFirstColumn="0" w:firstRowLastColumn="0" w:lastRowFirstColumn="0" w:lastRowLastColumn="0"/>
            </w:pPr>
            <w:r>
              <w:t xml:space="preserve">Windows 8 and above (64-bit), Windows Server 2008 and above, </w:t>
            </w:r>
            <w:proofErr w:type="spellStart"/>
            <w:r>
              <w:t>RedHat</w:t>
            </w:r>
            <w:proofErr w:type="spellEnd"/>
            <w:r>
              <w:t>/</w:t>
            </w:r>
            <w:proofErr w:type="spellStart"/>
            <w:r>
              <w:t>CentOS</w:t>
            </w:r>
            <w:proofErr w:type="spellEnd"/>
            <w:r>
              <w:t xml:space="preserve"> 6 and above, 64-bit.</w:t>
            </w:r>
          </w:p>
        </w:tc>
      </w:tr>
    </w:tbl>
    <w:p w14:paraId="6D64E495" w14:textId="75586B73" w:rsidR="00C600E9" w:rsidRDefault="00C600E9" w:rsidP="00C600E9"/>
    <w:p w14:paraId="52A2118D" w14:textId="77777777" w:rsidR="00C600E9" w:rsidRDefault="00C600E9" w:rsidP="00C600E9">
      <w:r>
        <w:t>Please contact Skyhigh Team with approximate data upload traffic into the CSP for the sizing details.</w:t>
      </w:r>
    </w:p>
    <w:p w14:paraId="073264CA" w14:textId="5D3DFD37" w:rsidR="00412CC0" w:rsidRDefault="00412CC0" w:rsidP="006E3253"/>
    <w:p w14:paraId="36B128E5" w14:textId="4A5F4253" w:rsidR="00C600E9" w:rsidRDefault="00AA037D" w:rsidP="00C600E9">
      <w:pPr>
        <w:spacing w:line="276" w:lineRule="auto"/>
        <w:ind w:left="360"/>
        <w:rPr>
          <w:color w:val="0070C0"/>
        </w:rPr>
      </w:pPr>
      <w:sdt>
        <w:sdtPr>
          <w:rPr>
            <w:rFonts w:ascii="MS Gothic" w:eastAsia="MS Gothic" w:hAnsi="MS Gothic"/>
            <w:b/>
            <w:color w:val="FF0000"/>
            <w:sz w:val="32"/>
          </w:rPr>
          <w:id w:val="-715964884"/>
          <w14:checkbox>
            <w14:checked w14:val="0"/>
            <w14:checkedState w14:val="2612" w14:font="ＭＳ ゴシック"/>
            <w14:uncheckedState w14:val="2610" w14:font="ＭＳ ゴシック"/>
          </w14:checkbox>
        </w:sdtPr>
        <w:sdtEndPr/>
        <w:sdtContent>
          <w:r w:rsidR="00C600E9">
            <w:rPr>
              <w:rFonts w:ascii="MS Gothic" w:eastAsia="MS Gothic" w:hAnsi="MS Gothic" w:hint="eastAsia"/>
              <w:b/>
              <w:color w:val="FF0000"/>
              <w:sz w:val="32"/>
            </w:rPr>
            <w:t>☐</w:t>
          </w:r>
        </w:sdtContent>
      </w:sdt>
      <w:r w:rsidR="00C600E9" w:rsidRPr="00D572ED">
        <w:rPr>
          <w:rFonts w:ascii="MS Gothic" w:eastAsia="MS Gothic" w:hAnsi="MS Gothic"/>
          <w:b/>
          <w:color w:val="FF0000"/>
          <w:sz w:val="32"/>
        </w:rPr>
        <w:tab/>
      </w:r>
      <w:r w:rsidR="00C600E9" w:rsidRPr="00D572ED">
        <w:rPr>
          <w:color w:val="0070C0"/>
        </w:rPr>
        <w:t xml:space="preserve"> </w:t>
      </w:r>
      <w:r w:rsidR="00C600E9">
        <w:rPr>
          <w:color w:val="0070C0"/>
        </w:rPr>
        <w:t>Firewall rules for Skyhigh Enterprise DLP Integrator</w:t>
      </w:r>
    </w:p>
    <w:p w14:paraId="3E2494E7" w14:textId="0033686D" w:rsidR="00C600E9" w:rsidRDefault="00C600E9" w:rsidP="00C600E9">
      <w:r>
        <w:t xml:space="preserve">Appropriate firewall rules would need to be setup in the Customer’s environment to enable the </w:t>
      </w:r>
      <w:r w:rsidR="00637658">
        <w:t xml:space="preserve">Skyhigh </w:t>
      </w:r>
      <w:r>
        <w:t>DLP Integrator service to connect to Skyhigh, the CSP and the Enterprise DLP appliance.</w:t>
      </w:r>
    </w:p>
    <w:p w14:paraId="1C712D4C" w14:textId="77777777" w:rsidR="00C600E9" w:rsidRDefault="00C600E9" w:rsidP="00C600E9"/>
    <w:p w14:paraId="3CE38C1C" w14:textId="02B79102" w:rsidR="00C600E9" w:rsidRDefault="00C600E9" w:rsidP="00C600E9">
      <w:pPr>
        <w:pStyle w:val="ListParagraph"/>
        <w:numPr>
          <w:ilvl w:val="0"/>
          <w:numId w:val="20"/>
        </w:numPr>
        <w:tabs>
          <w:tab w:val="left" w:pos="6450"/>
        </w:tabs>
      </w:pPr>
      <w:r>
        <w:t>Outgoing 443/</w:t>
      </w:r>
      <w:proofErr w:type="spellStart"/>
      <w:r>
        <w:t>tcp</w:t>
      </w:r>
      <w:proofErr w:type="spellEnd"/>
      <w:r>
        <w:t xml:space="preserve"> to </w:t>
      </w:r>
      <w:r w:rsidRPr="000600C9">
        <w:t>myshn.net</w:t>
      </w:r>
      <w:r>
        <w:t xml:space="preserve"> (shnpoc.net, in case of sandbox)</w:t>
      </w:r>
    </w:p>
    <w:p w14:paraId="0082DD4D" w14:textId="5ACA6398" w:rsidR="00C600E9" w:rsidRDefault="00C600E9" w:rsidP="00C600E9">
      <w:pPr>
        <w:pStyle w:val="ListParagraph"/>
        <w:numPr>
          <w:ilvl w:val="0"/>
          <w:numId w:val="20"/>
        </w:numPr>
        <w:tabs>
          <w:tab w:val="left" w:pos="6450"/>
        </w:tabs>
      </w:pPr>
      <w:r>
        <w:t>Outgoing 443/</w:t>
      </w:r>
      <w:proofErr w:type="spellStart"/>
      <w:r>
        <w:t>tcp</w:t>
      </w:r>
      <w:proofErr w:type="spellEnd"/>
      <w:r>
        <w:t xml:space="preserve"> to </w:t>
      </w:r>
      <w:r w:rsidR="001A555F">
        <w:t xml:space="preserve">Microsoft </w:t>
      </w:r>
      <w:r>
        <w:t>Office 365</w:t>
      </w:r>
    </w:p>
    <w:p w14:paraId="37707F42" w14:textId="2E61154A" w:rsidR="00C600E9" w:rsidRPr="00525880" w:rsidRDefault="00C600E9" w:rsidP="00C600E9">
      <w:pPr>
        <w:pStyle w:val="ListParagraph"/>
        <w:numPr>
          <w:ilvl w:val="0"/>
          <w:numId w:val="20"/>
        </w:numPr>
        <w:tabs>
          <w:tab w:val="left" w:pos="6450"/>
        </w:tabs>
      </w:pPr>
      <w:r>
        <w:t>Outgoing 1344/</w:t>
      </w:r>
      <w:proofErr w:type="spellStart"/>
      <w:r>
        <w:t>tcp</w:t>
      </w:r>
      <w:proofErr w:type="spellEnd"/>
      <w:r>
        <w:t xml:space="preserve"> to Enterprise DLP Appliance</w:t>
      </w:r>
    </w:p>
    <w:p w14:paraId="438047BD" w14:textId="77777777" w:rsidR="00C600E9" w:rsidRDefault="00C600E9" w:rsidP="00C600E9">
      <w:pPr>
        <w:spacing w:line="276" w:lineRule="auto"/>
        <w:ind w:left="360"/>
        <w:rPr>
          <w:color w:val="0070C0"/>
        </w:rPr>
      </w:pPr>
    </w:p>
    <w:p w14:paraId="4C603F8E" w14:textId="3B617F06" w:rsidR="00117A8E" w:rsidRDefault="00117A8E" w:rsidP="00117A8E">
      <w:pPr>
        <w:pStyle w:val="UseCase"/>
      </w:pPr>
      <w:r>
        <w:t xml:space="preserve">Data Loss Prevention – </w:t>
      </w:r>
      <w:r w:rsidR="00A30417">
        <w:t>Fingerprinting</w:t>
      </w:r>
    </w:p>
    <w:p w14:paraId="19B78B91" w14:textId="7DBD5219" w:rsidR="00117A8E" w:rsidRDefault="008B54DF" w:rsidP="008B54DF">
      <w:pPr>
        <w:spacing w:line="276" w:lineRule="auto"/>
      </w:pPr>
      <w:r>
        <w:t xml:space="preserve">Skyhigh </w:t>
      </w:r>
      <w:r w:rsidRPr="008B54DF">
        <w:t>Fingerprints allow you to monitor your organization's data, build indices of rolling hashes of that data on premise, and prevent sensitive or confidential information from leaving the organization by creating compliance policies around it.</w:t>
      </w:r>
    </w:p>
    <w:p w14:paraId="2FA666D2" w14:textId="48B9DB57" w:rsidR="00D474CF" w:rsidRDefault="00AA037D" w:rsidP="00D474CF">
      <w:pPr>
        <w:spacing w:line="276" w:lineRule="auto"/>
        <w:ind w:left="360"/>
        <w:rPr>
          <w:color w:val="0070C0"/>
        </w:rPr>
      </w:pPr>
      <w:sdt>
        <w:sdtPr>
          <w:rPr>
            <w:rFonts w:ascii="MS Gothic" w:eastAsia="MS Gothic" w:hAnsi="MS Gothic"/>
            <w:b/>
            <w:color w:val="FF0000"/>
            <w:sz w:val="32"/>
          </w:rPr>
          <w:id w:val="-92557899"/>
          <w14:checkbox>
            <w14:checked w14:val="0"/>
            <w14:checkedState w14:val="2612" w14:font="ＭＳ ゴシック"/>
            <w14:uncheckedState w14:val="2610" w14:font="ＭＳ ゴシック"/>
          </w14:checkbox>
        </w:sdtPr>
        <w:sdtEndPr/>
        <w:sdtContent>
          <w:r w:rsidR="00D474CF">
            <w:rPr>
              <w:rFonts w:ascii="ＭＳ ゴシック" w:eastAsia="ＭＳ ゴシック" w:hAnsi="ＭＳ ゴシック" w:hint="eastAsia"/>
              <w:b/>
              <w:color w:val="FF0000"/>
              <w:sz w:val="32"/>
            </w:rPr>
            <w:t>☐</w:t>
          </w:r>
        </w:sdtContent>
      </w:sdt>
      <w:r w:rsidR="00D474CF" w:rsidRPr="00D572ED">
        <w:rPr>
          <w:rFonts w:ascii="MS Gothic" w:eastAsia="MS Gothic" w:hAnsi="MS Gothic"/>
          <w:b/>
          <w:color w:val="FF0000"/>
          <w:sz w:val="32"/>
        </w:rPr>
        <w:tab/>
      </w:r>
      <w:r w:rsidR="00D474CF" w:rsidRPr="00D572ED">
        <w:rPr>
          <w:color w:val="0070C0"/>
        </w:rPr>
        <w:t xml:space="preserve"> </w:t>
      </w:r>
      <w:r w:rsidR="00D474CF">
        <w:rPr>
          <w:color w:val="0070C0"/>
        </w:rPr>
        <w:t>VM to run Skyhigh Enterprise DLP Integrator</w:t>
      </w:r>
    </w:p>
    <w:p w14:paraId="1D20828E" w14:textId="3095A6B2" w:rsidR="00D474CF" w:rsidRDefault="00AA037D" w:rsidP="00D474CF">
      <w:pPr>
        <w:spacing w:line="276" w:lineRule="auto"/>
        <w:ind w:left="360"/>
        <w:rPr>
          <w:color w:val="0070C0"/>
        </w:rPr>
      </w:pPr>
      <w:sdt>
        <w:sdtPr>
          <w:rPr>
            <w:rFonts w:ascii="MS Gothic" w:eastAsia="MS Gothic" w:hAnsi="MS Gothic"/>
            <w:b/>
            <w:color w:val="FF0000"/>
            <w:sz w:val="32"/>
          </w:rPr>
          <w:id w:val="-973446005"/>
          <w14:checkbox>
            <w14:checked w14:val="0"/>
            <w14:checkedState w14:val="2612" w14:font="ＭＳ ゴシック"/>
            <w14:uncheckedState w14:val="2610" w14:font="ＭＳ ゴシック"/>
          </w14:checkbox>
        </w:sdtPr>
        <w:sdtEndPr/>
        <w:sdtContent>
          <w:r w:rsidR="00D474CF">
            <w:rPr>
              <w:rFonts w:ascii="ＭＳ ゴシック" w:eastAsia="ＭＳ ゴシック" w:hAnsi="ＭＳ ゴシック" w:hint="eastAsia"/>
              <w:b/>
              <w:color w:val="FF0000"/>
              <w:sz w:val="32"/>
            </w:rPr>
            <w:t>☐</w:t>
          </w:r>
        </w:sdtContent>
      </w:sdt>
      <w:r w:rsidR="00D474CF" w:rsidRPr="00D572ED">
        <w:rPr>
          <w:rFonts w:ascii="MS Gothic" w:eastAsia="MS Gothic" w:hAnsi="MS Gothic"/>
          <w:b/>
          <w:color w:val="FF0000"/>
          <w:sz w:val="32"/>
        </w:rPr>
        <w:tab/>
      </w:r>
      <w:r w:rsidR="00905E3E">
        <w:rPr>
          <w:color w:val="0070C0"/>
        </w:rPr>
        <w:t xml:space="preserve">Machine Path: </w:t>
      </w:r>
      <w:r w:rsidR="00905E3E" w:rsidRPr="00905E3E">
        <w:rPr>
          <w:color w:val="0070C0"/>
        </w:rPr>
        <w:t>Input of the unstructured data</w:t>
      </w:r>
    </w:p>
    <w:p w14:paraId="7AE5ED78" w14:textId="7794AA38" w:rsidR="001E364D" w:rsidRPr="00736079" w:rsidRDefault="00AA037D" w:rsidP="00736079">
      <w:pPr>
        <w:spacing w:line="276" w:lineRule="auto"/>
        <w:ind w:left="360"/>
        <w:rPr>
          <w:color w:val="0070C0"/>
        </w:rPr>
      </w:pPr>
      <w:sdt>
        <w:sdtPr>
          <w:rPr>
            <w:rFonts w:ascii="MS Gothic" w:eastAsia="MS Gothic" w:hAnsi="MS Gothic"/>
            <w:b/>
            <w:color w:val="FF0000"/>
            <w:sz w:val="32"/>
          </w:rPr>
          <w:id w:val="-1797066889"/>
          <w14:checkbox>
            <w14:checked w14:val="0"/>
            <w14:checkedState w14:val="2612" w14:font="ＭＳ ゴシック"/>
            <w14:uncheckedState w14:val="2610" w14:font="ＭＳ ゴシック"/>
          </w14:checkbox>
        </w:sdtPr>
        <w:sdtEndPr/>
        <w:sdtContent>
          <w:r w:rsidR="00B114AD">
            <w:rPr>
              <w:rFonts w:ascii="ＭＳ ゴシック" w:eastAsia="ＭＳ ゴシック" w:hAnsi="ＭＳ ゴシック" w:hint="eastAsia"/>
              <w:b/>
              <w:color w:val="FF0000"/>
              <w:sz w:val="32"/>
            </w:rPr>
            <w:t>☐</w:t>
          </w:r>
        </w:sdtContent>
      </w:sdt>
      <w:r w:rsidR="00905E3E" w:rsidRPr="00D572ED">
        <w:rPr>
          <w:rFonts w:ascii="MS Gothic" w:eastAsia="MS Gothic" w:hAnsi="MS Gothic"/>
          <w:b/>
          <w:color w:val="FF0000"/>
          <w:sz w:val="32"/>
        </w:rPr>
        <w:tab/>
      </w:r>
      <w:r w:rsidR="00905E3E">
        <w:rPr>
          <w:color w:val="0070C0"/>
        </w:rPr>
        <w:t xml:space="preserve">Folder Path: </w:t>
      </w:r>
      <w:r w:rsidR="00B114AD" w:rsidRPr="00B114AD">
        <w:rPr>
          <w:color w:val="0070C0"/>
        </w:rPr>
        <w:t>Location for generated Hashed Files is the output for all the fingerprints created.</w:t>
      </w:r>
    </w:p>
    <w:p w14:paraId="65EF4522" w14:textId="27166F8E" w:rsidR="009C2676" w:rsidRDefault="000A789C" w:rsidP="005D144D">
      <w:pPr>
        <w:pStyle w:val="UseCase"/>
      </w:pPr>
      <w:r>
        <w:lastRenderedPageBreak/>
        <w:t>Ac</w:t>
      </w:r>
      <w:r w:rsidR="007E4613">
        <w:t xml:space="preserve">tive Directory attribute based </w:t>
      </w:r>
      <w:r w:rsidR="005C7668">
        <w:t xml:space="preserve">DLP </w:t>
      </w:r>
      <w:r w:rsidR="007E4613">
        <w:t>User G</w:t>
      </w:r>
      <w:r>
        <w:t>roups</w:t>
      </w:r>
    </w:p>
    <w:p w14:paraId="10CE02D0" w14:textId="77777777" w:rsidR="009C2676" w:rsidRDefault="009C2676" w:rsidP="006E3253"/>
    <w:p w14:paraId="57502059" w14:textId="39DD2181" w:rsidR="005D144D" w:rsidRDefault="00681922" w:rsidP="005D144D">
      <w:r>
        <w:t xml:space="preserve">Skyhigh provides the capability </w:t>
      </w:r>
      <w:r w:rsidR="005D144D">
        <w:t>to create User Groups based on the AD attributes of a user and allows DLP policies to be selectively applied/excluded for those User</w:t>
      </w:r>
      <w:r>
        <w:t xml:space="preserve"> Groups.</w:t>
      </w:r>
    </w:p>
    <w:p w14:paraId="6FCF30A8" w14:textId="77777777" w:rsidR="005D144D" w:rsidRDefault="005D144D" w:rsidP="005D144D"/>
    <w:p w14:paraId="70650C22" w14:textId="6A66D351" w:rsidR="005D144D" w:rsidRDefault="005D144D" w:rsidP="005D144D">
      <w:r>
        <w:t>This would require Customer to install the Skyhigh Enterprise Connector and connect with Customer’s Active Directory over L</w:t>
      </w:r>
      <w:r w:rsidR="00681922">
        <w:t>DAP.</w:t>
      </w:r>
    </w:p>
    <w:p w14:paraId="6C380A4F" w14:textId="77777777" w:rsidR="005D144D" w:rsidRPr="002478E8" w:rsidRDefault="005D144D" w:rsidP="005D144D">
      <w:pPr>
        <w:spacing w:line="276" w:lineRule="auto"/>
        <w:rPr>
          <w:color w:val="0070C0"/>
        </w:rPr>
      </w:pPr>
    </w:p>
    <w:p w14:paraId="3CF05CCE" w14:textId="6619E83F" w:rsidR="005D144D" w:rsidRDefault="00AA037D" w:rsidP="005D144D">
      <w:pPr>
        <w:spacing w:line="276" w:lineRule="auto"/>
        <w:ind w:left="360"/>
        <w:rPr>
          <w:color w:val="0070C0"/>
        </w:rPr>
      </w:pPr>
      <w:sdt>
        <w:sdtPr>
          <w:rPr>
            <w:rFonts w:ascii="MS Gothic" w:eastAsia="MS Gothic" w:hAnsi="MS Gothic"/>
            <w:b/>
            <w:color w:val="FF0000"/>
            <w:sz w:val="32"/>
          </w:rPr>
          <w:id w:val="1224181220"/>
          <w14:checkbox>
            <w14:checked w14:val="0"/>
            <w14:checkedState w14:val="2612" w14:font="ＭＳ ゴシック"/>
            <w14:uncheckedState w14:val="2610" w14:font="ＭＳ ゴシック"/>
          </w14:checkbox>
        </w:sdtPr>
        <w:sdtEndPr/>
        <w:sdtContent>
          <w:r w:rsidR="005D144D">
            <w:rPr>
              <w:rFonts w:ascii="MS Gothic" w:eastAsia="MS Gothic" w:hAnsi="MS Gothic" w:hint="eastAsia"/>
              <w:b/>
              <w:color w:val="FF0000"/>
              <w:sz w:val="32"/>
            </w:rPr>
            <w:t>☐</w:t>
          </w:r>
        </w:sdtContent>
      </w:sdt>
      <w:r w:rsidR="005D144D" w:rsidRPr="00D572ED">
        <w:rPr>
          <w:rFonts w:ascii="MS Gothic" w:eastAsia="MS Gothic" w:hAnsi="MS Gothic"/>
          <w:b/>
          <w:color w:val="FF0000"/>
          <w:sz w:val="32"/>
        </w:rPr>
        <w:tab/>
      </w:r>
      <w:r w:rsidR="005D144D" w:rsidRPr="00D572ED">
        <w:rPr>
          <w:color w:val="0070C0"/>
        </w:rPr>
        <w:t xml:space="preserve"> </w:t>
      </w:r>
      <w:r w:rsidR="005D144D">
        <w:rPr>
          <w:color w:val="0070C0"/>
        </w:rPr>
        <w:t>VM to run Skyhigh Enterprise Connector</w:t>
      </w:r>
    </w:p>
    <w:p w14:paraId="1A6D85CF" w14:textId="72E4E58E" w:rsidR="005D144D" w:rsidRDefault="005D144D" w:rsidP="005D144D">
      <w:r>
        <w:t xml:space="preserve">The hardware specifications for the </w:t>
      </w:r>
      <w:r w:rsidR="00637658">
        <w:t xml:space="preserve">Skyhigh Enterprise Connector </w:t>
      </w:r>
      <w:r>
        <w:t>are described in Appendix I. The following are the other pre-requisites to implement this integration.</w:t>
      </w:r>
    </w:p>
    <w:p w14:paraId="0AEF943A" w14:textId="77777777" w:rsidR="005D144D" w:rsidRDefault="005D144D" w:rsidP="005D144D"/>
    <w:p w14:paraId="32181F20" w14:textId="52539E0D" w:rsidR="005D144D" w:rsidRDefault="00AA037D" w:rsidP="005D144D">
      <w:pPr>
        <w:spacing w:line="276" w:lineRule="auto"/>
        <w:ind w:left="360"/>
        <w:rPr>
          <w:color w:val="0070C0"/>
        </w:rPr>
      </w:pPr>
      <w:sdt>
        <w:sdtPr>
          <w:rPr>
            <w:rFonts w:ascii="MS Gothic" w:eastAsia="MS Gothic" w:hAnsi="MS Gothic"/>
            <w:b/>
            <w:color w:val="FF0000"/>
            <w:sz w:val="32"/>
          </w:rPr>
          <w:id w:val="898175649"/>
          <w14:checkbox>
            <w14:checked w14:val="0"/>
            <w14:checkedState w14:val="2612" w14:font="ＭＳ ゴシック"/>
            <w14:uncheckedState w14:val="2610" w14:font="ＭＳ ゴシック"/>
          </w14:checkbox>
        </w:sdtPr>
        <w:sdtEndPr/>
        <w:sdtContent>
          <w:r w:rsidR="005D144D">
            <w:rPr>
              <w:rFonts w:ascii="MS Gothic" w:eastAsia="MS Gothic" w:hAnsi="MS Gothic" w:hint="eastAsia"/>
              <w:b/>
              <w:color w:val="FF0000"/>
              <w:sz w:val="32"/>
            </w:rPr>
            <w:t>☐</w:t>
          </w:r>
        </w:sdtContent>
      </w:sdt>
      <w:r w:rsidR="005D144D" w:rsidRPr="00D572ED">
        <w:rPr>
          <w:rFonts w:ascii="MS Gothic" w:eastAsia="MS Gothic" w:hAnsi="MS Gothic"/>
          <w:b/>
          <w:color w:val="FF0000"/>
          <w:sz w:val="32"/>
        </w:rPr>
        <w:tab/>
      </w:r>
      <w:r w:rsidR="005D144D" w:rsidRPr="00D572ED">
        <w:rPr>
          <w:color w:val="0070C0"/>
        </w:rPr>
        <w:t xml:space="preserve"> </w:t>
      </w:r>
      <w:r w:rsidR="005D144D">
        <w:rPr>
          <w:color w:val="0070C0"/>
        </w:rPr>
        <w:t xml:space="preserve">Service user </w:t>
      </w:r>
      <w:r w:rsidR="000B3386">
        <w:rPr>
          <w:color w:val="0070C0"/>
        </w:rPr>
        <w:t xml:space="preserve">account </w:t>
      </w:r>
      <w:r w:rsidR="005D144D">
        <w:rPr>
          <w:color w:val="0070C0"/>
        </w:rPr>
        <w:t>on the Customer’s Active Directory Global Catalog with Read Only privileges.</w:t>
      </w:r>
    </w:p>
    <w:p w14:paraId="649DF0F8" w14:textId="4951CA8B" w:rsidR="005D144D" w:rsidRDefault="00AA037D" w:rsidP="005D144D">
      <w:pPr>
        <w:spacing w:line="276" w:lineRule="auto"/>
        <w:ind w:left="360"/>
        <w:rPr>
          <w:color w:val="0070C0"/>
        </w:rPr>
      </w:pPr>
      <w:sdt>
        <w:sdtPr>
          <w:rPr>
            <w:rFonts w:ascii="MS Gothic" w:eastAsia="MS Gothic" w:hAnsi="MS Gothic"/>
            <w:b/>
            <w:color w:val="FF0000"/>
            <w:sz w:val="32"/>
          </w:rPr>
          <w:id w:val="1050799534"/>
          <w14:checkbox>
            <w14:checked w14:val="0"/>
            <w14:checkedState w14:val="2612" w14:font="ＭＳ ゴシック"/>
            <w14:uncheckedState w14:val="2610" w14:font="ＭＳ ゴシック"/>
          </w14:checkbox>
        </w:sdtPr>
        <w:sdtEndPr/>
        <w:sdtContent>
          <w:r w:rsidR="005D144D">
            <w:rPr>
              <w:rFonts w:ascii="MS Gothic" w:eastAsia="MS Gothic" w:hAnsi="MS Gothic" w:hint="eastAsia"/>
              <w:b/>
              <w:color w:val="FF0000"/>
              <w:sz w:val="32"/>
            </w:rPr>
            <w:t>☐</w:t>
          </w:r>
        </w:sdtContent>
      </w:sdt>
      <w:r w:rsidR="005D144D" w:rsidRPr="00D572ED">
        <w:rPr>
          <w:rFonts w:ascii="MS Gothic" w:eastAsia="MS Gothic" w:hAnsi="MS Gothic"/>
          <w:b/>
          <w:color w:val="FF0000"/>
          <w:sz w:val="32"/>
        </w:rPr>
        <w:tab/>
      </w:r>
      <w:r w:rsidR="005D144D" w:rsidRPr="00D572ED">
        <w:rPr>
          <w:color w:val="0070C0"/>
        </w:rPr>
        <w:t xml:space="preserve"> </w:t>
      </w:r>
      <w:r w:rsidR="005D144D">
        <w:rPr>
          <w:color w:val="0070C0"/>
        </w:rPr>
        <w:t>LDAP Connectivity details to Customer’s Active Directory</w:t>
      </w:r>
    </w:p>
    <w:p w14:paraId="0CD3BC28" w14:textId="6C2BA438" w:rsidR="005D144D" w:rsidRDefault="00AA037D" w:rsidP="005D144D">
      <w:pPr>
        <w:spacing w:line="276" w:lineRule="auto"/>
        <w:ind w:left="360"/>
        <w:rPr>
          <w:color w:val="0070C0"/>
        </w:rPr>
      </w:pPr>
      <w:sdt>
        <w:sdtPr>
          <w:rPr>
            <w:rFonts w:ascii="MS Gothic" w:eastAsia="MS Gothic" w:hAnsi="MS Gothic"/>
            <w:b/>
            <w:color w:val="FF0000"/>
            <w:sz w:val="32"/>
          </w:rPr>
          <w:id w:val="-586232424"/>
          <w14:checkbox>
            <w14:checked w14:val="0"/>
            <w14:checkedState w14:val="2612" w14:font="ＭＳ ゴシック"/>
            <w14:uncheckedState w14:val="2610" w14:font="ＭＳ ゴシック"/>
          </w14:checkbox>
        </w:sdtPr>
        <w:sdtEndPr/>
        <w:sdtContent>
          <w:r w:rsidR="005D144D">
            <w:rPr>
              <w:rFonts w:ascii="MS Gothic" w:eastAsia="MS Gothic" w:hAnsi="MS Gothic" w:hint="eastAsia"/>
              <w:b/>
              <w:color w:val="FF0000"/>
              <w:sz w:val="32"/>
            </w:rPr>
            <w:t>☐</w:t>
          </w:r>
        </w:sdtContent>
      </w:sdt>
      <w:r w:rsidR="005D144D" w:rsidRPr="00D572ED">
        <w:rPr>
          <w:rFonts w:ascii="MS Gothic" w:eastAsia="MS Gothic" w:hAnsi="MS Gothic"/>
          <w:b/>
          <w:color w:val="FF0000"/>
          <w:sz w:val="32"/>
        </w:rPr>
        <w:tab/>
      </w:r>
      <w:r w:rsidR="005D144D" w:rsidRPr="00D572ED">
        <w:rPr>
          <w:color w:val="0070C0"/>
        </w:rPr>
        <w:t xml:space="preserve"> </w:t>
      </w:r>
      <w:r w:rsidR="005D144D">
        <w:rPr>
          <w:color w:val="0070C0"/>
        </w:rPr>
        <w:t>List of AD attributes</w:t>
      </w:r>
    </w:p>
    <w:p w14:paraId="7F64726C" w14:textId="77777777" w:rsidR="00637658" w:rsidRDefault="00637658" w:rsidP="005D144D">
      <w:pPr>
        <w:spacing w:line="276" w:lineRule="auto"/>
        <w:ind w:left="360"/>
        <w:rPr>
          <w:color w:val="0070C0"/>
        </w:rPr>
      </w:pPr>
    </w:p>
    <w:p w14:paraId="43FAD732" w14:textId="77777777" w:rsidR="00637658" w:rsidRDefault="00AA037D" w:rsidP="00637658">
      <w:pPr>
        <w:spacing w:line="276" w:lineRule="auto"/>
        <w:ind w:left="360"/>
        <w:rPr>
          <w:color w:val="0070C0"/>
        </w:rPr>
      </w:pPr>
      <w:sdt>
        <w:sdtPr>
          <w:rPr>
            <w:rFonts w:ascii="MS Gothic" w:eastAsia="MS Gothic" w:hAnsi="MS Gothic"/>
            <w:b/>
            <w:color w:val="FF0000"/>
            <w:sz w:val="32"/>
          </w:rPr>
          <w:id w:val="583189630"/>
          <w14:checkbox>
            <w14:checked w14:val="0"/>
            <w14:checkedState w14:val="2612" w14:font="ＭＳ ゴシック"/>
            <w14:uncheckedState w14:val="2610" w14:font="ＭＳ ゴシック"/>
          </w14:checkbox>
        </w:sdtPr>
        <w:sdtEndPr/>
        <w:sdtContent>
          <w:r w:rsidR="00637658">
            <w:rPr>
              <w:rFonts w:ascii="MS Gothic" w:eastAsia="MS Gothic" w:hAnsi="MS Gothic" w:hint="eastAsia"/>
              <w:b/>
              <w:color w:val="FF0000"/>
              <w:sz w:val="32"/>
            </w:rPr>
            <w:t>☐</w:t>
          </w:r>
        </w:sdtContent>
      </w:sdt>
      <w:r w:rsidR="00637658" w:rsidRPr="00D572ED">
        <w:rPr>
          <w:rFonts w:ascii="MS Gothic" w:eastAsia="MS Gothic" w:hAnsi="MS Gothic"/>
          <w:b/>
          <w:color w:val="FF0000"/>
          <w:sz w:val="32"/>
        </w:rPr>
        <w:tab/>
      </w:r>
      <w:r w:rsidR="00637658" w:rsidRPr="00D572ED">
        <w:rPr>
          <w:color w:val="0070C0"/>
        </w:rPr>
        <w:t xml:space="preserve"> </w:t>
      </w:r>
      <w:r w:rsidR="00637658">
        <w:rPr>
          <w:color w:val="0070C0"/>
        </w:rPr>
        <w:t>Firewall rules for Skyhigh Enterprise DLP Integrator</w:t>
      </w:r>
    </w:p>
    <w:p w14:paraId="091E8211" w14:textId="4219873D" w:rsidR="00637658" w:rsidRDefault="00637658" w:rsidP="00637658">
      <w:r>
        <w:t>Appropriate firewall rules would need to be setup in the Customer’s environment to enable the Skyhigh Enterprise Connector service to connect to Skyhigh and the Customer’s LDAP service.</w:t>
      </w:r>
    </w:p>
    <w:p w14:paraId="7270850A" w14:textId="77777777" w:rsidR="00637658" w:rsidRDefault="00637658" w:rsidP="00637658"/>
    <w:p w14:paraId="61ACB9AE" w14:textId="7A058012" w:rsidR="00637658" w:rsidRDefault="00637658" w:rsidP="00637658">
      <w:pPr>
        <w:pStyle w:val="ListParagraph"/>
        <w:numPr>
          <w:ilvl w:val="0"/>
          <w:numId w:val="21"/>
        </w:numPr>
        <w:tabs>
          <w:tab w:val="left" w:pos="6450"/>
        </w:tabs>
      </w:pPr>
      <w:r>
        <w:t>Outgoing 443/</w:t>
      </w:r>
      <w:proofErr w:type="spellStart"/>
      <w:r>
        <w:t>tcp</w:t>
      </w:r>
      <w:proofErr w:type="spellEnd"/>
      <w:r>
        <w:t xml:space="preserve"> to </w:t>
      </w:r>
      <w:r w:rsidRPr="000600C9">
        <w:t>myshn.net</w:t>
      </w:r>
      <w:r>
        <w:t xml:space="preserve"> (</w:t>
      </w:r>
      <w:r w:rsidR="00821A3C">
        <w:t>pstat.</w:t>
      </w:r>
      <w:r>
        <w:t>shnpoc.net, in case of sandbox)</w:t>
      </w:r>
    </w:p>
    <w:p w14:paraId="3A5C3B87" w14:textId="119BC277" w:rsidR="00637658" w:rsidRPr="00525880" w:rsidRDefault="00637658" w:rsidP="00637658">
      <w:pPr>
        <w:pStyle w:val="ListParagraph"/>
        <w:numPr>
          <w:ilvl w:val="0"/>
          <w:numId w:val="21"/>
        </w:numPr>
        <w:tabs>
          <w:tab w:val="left" w:pos="6450"/>
        </w:tabs>
      </w:pPr>
      <w:r>
        <w:t>Outgoing 389/</w:t>
      </w:r>
      <w:proofErr w:type="spellStart"/>
      <w:r>
        <w:t>tcp</w:t>
      </w:r>
      <w:proofErr w:type="spellEnd"/>
      <w:r>
        <w:t xml:space="preserve"> to LDAP Service</w:t>
      </w:r>
    </w:p>
    <w:p w14:paraId="763132FD" w14:textId="77777777" w:rsidR="005D144D" w:rsidRDefault="005D144D" w:rsidP="005D144D">
      <w:pPr>
        <w:spacing w:line="276" w:lineRule="auto"/>
        <w:ind w:left="360"/>
        <w:rPr>
          <w:color w:val="0070C0"/>
        </w:rPr>
      </w:pPr>
    </w:p>
    <w:p w14:paraId="4549532C" w14:textId="49E1DF82" w:rsidR="00681922" w:rsidRDefault="00681922" w:rsidP="00681922">
      <w:pPr>
        <w:pStyle w:val="UseCase"/>
      </w:pPr>
      <w:r>
        <w:t>SIEM Integration</w:t>
      </w:r>
    </w:p>
    <w:p w14:paraId="19A4C156" w14:textId="77777777" w:rsidR="00681922" w:rsidRDefault="00681922" w:rsidP="00681922"/>
    <w:p w14:paraId="3D711335" w14:textId="58601EB6" w:rsidR="00681922" w:rsidRDefault="00681922" w:rsidP="00681922">
      <w:r>
        <w:t>Skyhigh is capable of sending anomalies and DLP Policy violation events to Customer’s SIEM appliance in LEAF or Syslog format.</w:t>
      </w:r>
    </w:p>
    <w:p w14:paraId="35FAA1E9" w14:textId="77777777" w:rsidR="00681922" w:rsidRDefault="00681922" w:rsidP="00681922"/>
    <w:p w14:paraId="6B223053" w14:textId="7A9B7956" w:rsidR="00681922" w:rsidRDefault="00681922" w:rsidP="00681922">
      <w:r>
        <w:t>This would require Customer to install the Skyhigh Enterprise Connector and connect with Customer’s SIEM appliance.</w:t>
      </w:r>
    </w:p>
    <w:p w14:paraId="49A7EAA7" w14:textId="77777777" w:rsidR="00681922" w:rsidRDefault="00681922" w:rsidP="00681922"/>
    <w:p w14:paraId="12037BBC" w14:textId="77777777" w:rsidR="00681922" w:rsidRDefault="00AA037D" w:rsidP="00681922">
      <w:pPr>
        <w:spacing w:line="276" w:lineRule="auto"/>
        <w:ind w:left="360"/>
        <w:rPr>
          <w:color w:val="0070C0"/>
        </w:rPr>
      </w:pPr>
      <w:sdt>
        <w:sdtPr>
          <w:rPr>
            <w:rFonts w:ascii="MS Gothic" w:eastAsia="MS Gothic" w:hAnsi="MS Gothic"/>
            <w:b/>
            <w:color w:val="FF0000"/>
            <w:sz w:val="32"/>
          </w:rPr>
          <w:id w:val="-928272198"/>
          <w14:checkbox>
            <w14:checked w14:val="0"/>
            <w14:checkedState w14:val="2612" w14:font="ＭＳ ゴシック"/>
            <w14:uncheckedState w14:val="2610" w14:font="ＭＳ ゴシック"/>
          </w14:checkbox>
        </w:sdtPr>
        <w:sdtEndPr/>
        <w:sdtContent>
          <w:r w:rsidR="00681922">
            <w:rPr>
              <w:rFonts w:ascii="MS Gothic" w:eastAsia="MS Gothic" w:hAnsi="MS Gothic" w:hint="eastAsia"/>
              <w:b/>
              <w:color w:val="FF0000"/>
              <w:sz w:val="32"/>
            </w:rPr>
            <w:t>☐</w:t>
          </w:r>
        </w:sdtContent>
      </w:sdt>
      <w:r w:rsidR="00681922" w:rsidRPr="00D572ED">
        <w:rPr>
          <w:rFonts w:ascii="MS Gothic" w:eastAsia="MS Gothic" w:hAnsi="MS Gothic"/>
          <w:b/>
          <w:color w:val="FF0000"/>
          <w:sz w:val="32"/>
        </w:rPr>
        <w:tab/>
      </w:r>
      <w:r w:rsidR="00681922" w:rsidRPr="00D572ED">
        <w:rPr>
          <w:color w:val="0070C0"/>
        </w:rPr>
        <w:t xml:space="preserve"> </w:t>
      </w:r>
      <w:r w:rsidR="00681922">
        <w:rPr>
          <w:color w:val="0070C0"/>
        </w:rPr>
        <w:t>VM to run Skyhigh Enterprise Connector</w:t>
      </w:r>
    </w:p>
    <w:p w14:paraId="2AAEA973" w14:textId="0C19EA61" w:rsidR="00681922" w:rsidRDefault="00681922" w:rsidP="00681922">
      <w:r>
        <w:t>The hardware specifications for the</w:t>
      </w:r>
      <w:r w:rsidR="00637658">
        <w:t xml:space="preserve"> Skyhigh</w:t>
      </w:r>
      <w:r>
        <w:t xml:space="preserve"> Enterprise Connector are described in Appendix I. </w:t>
      </w:r>
    </w:p>
    <w:p w14:paraId="48991091" w14:textId="77777777" w:rsidR="00681922" w:rsidRDefault="00681922" w:rsidP="00681922"/>
    <w:p w14:paraId="21C6E409" w14:textId="624F15CD" w:rsidR="00681922" w:rsidRDefault="00AA037D" w:rsidP="00681922">
      <w:pPr>
        <w:spacing w:line="276" w:lineRule="auto"/>
        <w:ind w:left="360"/>
        <w:rPr>
          <w:color w:val="0070C0"/>
        </w:rPr>
      </w:pPr>
      <w:sdt>
        <w:sdtPr>
          <w:rPr>
            <w:rFonts w:ascii="MS Gothic" w:eastAsia="MS Gothic" w:hAnsi="MS Gothic"/>
            <w:b/>
            <w:color w:val="FF0000"/>
            <w:sz w:val="32"/>
          </w:rPr>
          <w:id w:val="-982382505"/>
          <w14:checkbox>
            <w14:checked w14:val="0"/>
            <w14:checkedState w14:val="2612" w14:font="ＭＳ ゴシック"/>
            <w14:uncheckedState w14:val="2610" w14:font="ＭＳ ゴシック"/>
          </w14:checkbox>
        </w:sdtPr>
        <w:sdtEndPr/>
        <w:sdtContent>
          <w:r w:rsidR="00681922">
            <w:rPr>
              <w:rFonts w:ascii="MS Gothic" w:eastAsia="MS Gothic" w:hAnsi="MS Gothic" w:hint="eastAsia"/>
              <w:b/>
              <w:color w:val="FF0000"/>
              <w:sz w:val="32"/>
            </w:rPr>
            <w:t>☐</w:t>
          </w:r>
        </w:sdtContent>
      </w:sdt>
      <w:r w:rsidR="00681922" w:rsidRPr="00D572ED">
        <w:rPr>
          <w:rFonts w:ascii="MS Gothic" w:eastAsia="MS Gothic" w:hAnsi="MS Gothic"/>
          <w:b/>
          <w:color w:val="FF0000"/>
          <w:sz w:val="32"/>
        </w:rPr>
        <w:tab/>
      </w:r>
      <w:r w:rsidR="00681922" w:rsidRPr="00D572ED">
        <w:rPr>
          <w:color w:val="0070C0"/>
        </w:rPr>
        <w:t xml:space="preserve"> </w:t>
      </w:r>
      <w:r w:rsidR="00681922">
        <w:rPr>
          <w:color w:val="0070C0"/>
        </w:rPr>
        <w:t>Connectivity details of the SIEM Appliance</w:t>
      </w:r>
    </w:p>
    <w:p w14:paraId="2BE8EFF2" w14:textId="55DA92F9" w:rsidR="00681922" w:rsidRDefault="00AA037D" w:rsidP="00681922">
      <w:pPr>
        <w:spacing w:line="276" w:lineRule="auto"/>
        <w:ind w:left="360"/>
        <w:rPr>
          <w:color w:val="0070C0"/>
        </w:rPr>
      </w:pPr>
      <w:sdt>
        <w:sdtPr>
          <w:rPr>
            <w:rFonts w:ascii="MS Gothic" w:eastAsia="MS Gothic" w:hAnsi="MS Gothic"/>
            <w:b/>
            <w:color w:val="FF0000"/>
            <w:sz w:val="32"/>
          </w:rPr>
          <w:id w:val="503866126"/>
          <w14:checkbox>
            <w14:checked w14:val="0"/>
            <w14:checkedState w14:val="2612" w14:font="ＭＳ ゴシック"/>
            <w14:uncheckedState w14:val="2610" w14:font="ＭＳ ゴシック"/>
          </w14:checkbox>
        </w:sdtPr>
        <w:sdtEndPr/>
        <w:sdtContent>
          <w:r w:rsidR="00681922">
            <w:rPr>
              <w:rFonts w:ascii="MS Gothic" w:eastAsia="MS Gothic" w:hAnsi="MS Gothic" w:hint="eastAsia"/>
              <w:b/>
              <w:color w:val="FF0000"/>
              <w:sz w:val="32"/>
            </w:rPr>
            <w:t>☐</w:t>
          </w:r>
        </w:sdtContent>
      </w:sdt>
      <w:r w:rsidR="00681922" w:rsidRPr="00D572ED">
        <w:rPr>
          <w:rFonts w:ascii="MS Gothic" w:eastAsia="MS Gothic" w:hAnsi="MS Gothic"/>
          <w:b/>
          <w:color w:val="FF0000"/>
          <w:sz w:val="32"/>
        </w:rPr>
        <w:tab/>
      </w:r>
      <w:r w:rsidR="00681922" w:rsidRPr="00D572ED">
        <w:rPr>
          <w:color w:val="0070C0"/>
        </w:rPr>
        <w:t xml:space="preserve"> </w:t>
      </w:r>
      <w:r w:rsidR="00681922">
        <w:rPr>
          <w:color w:val="0070C0"/>
        </w:rPr>
        <w:t xml:space="preserve">Configure SIEM Appliance to accept </w:t>
      </w:r>
      <w:r w:rsidR="00637658">
        <w:rPr>
          <w:color w:val="0070C0"/>
        </w:rPr>
        <w:t>logs from Skyhigh Enterprise Connector</w:t>
      </w:r>
    </w:p>
    <w:p w14:paraId="0C22E675" w14:textId="77777777" w:rsidR="00637658" w:rsidRDefault="00637658" w:rsidP="00637658"/>
    <w:p w14:paraId="31EFDE83" w14:textId="77777777" w:rsidR="00637658" w:rsidRDefault="00AA037D" w:rsidP="00637658">
      <w:pPr>
        <w:spacing w:line="276" w:lineRule="auto"/>
        <w:ind w:left="360"/>
        <w:rPr>
          <w:color w:val="0070C0"/>
        </w:rPr>
      </w:pPr>
      <w:sdt>
        <w:sdtPr>
          <w:rPr>
            <w:rFonts w:ascii="MS Gothic" w:eastAsia="MS Gothic" w:hAnsi="MS Gothic"/>
            <w:b/>
            <w:color w:val="FF0000"/>
            <w:sz w:val="32"/>
          </w:rPr>
          <w:id w:val="-755976333"/>
          <w14:checkbox>
            <w14:checked w14:val="0"/>
            <w14:checkedState w14:val="2612" w14:font="ＭＳ ゴシック"/>
            <w14:uncheckedState w14:val="2610" w14:font="ＭＳ ゴシック"/>
          </w14:checkbox>
        </w:sdtPr>
        <w:sdtEndPr/>
        <w:sdtContent>
          <w:r w:rsidR="00637658">
            <w:rPr>
              <w:rFonts w:ascii="MS Gothic" w:eastAsia="MS Gothic" w:hAnsi="MS Gothic" w:hint="eastAsia"/>
              <w:b/>
              <w:color w:val="FF0000"/>
              <w:sz w:val="32"/>
            </w:rPr>
            <w:t>☐</w:t>
          </w:r>
        </w:sdtContent>
      </w:sdt>
      <w:r w:rsidR="00637658" w:rsidRPr="00D572ED">
        <w:rPr>
          <w:rFonts w:ascii="MS Gothic" w:eastAsia="MS Gothic" w:hAnsi="MS Gothic"/>
          <w:b/>
          <w:color w:val="FF0000"/>
          <w:sz w:val="32"/>
        </w:rPr>
        <w:tab/>
      </w:r>
      <w:r w:rsidR="00637658" w:rsidRPr="00D572ED">
        <w:rPr>
          <w:color w:val="0070C0"/>
        </w:rPr>
        <w:t xml:space="preserve"> </w:t>
      </w:r>
      <w:r w:rsidR="00637658">
        <w:rPr>
          <w:color w:val="0070C0"/>
        </w:rPr>
        <w:t>Firewall rules for Skyhigh Enterprise DLP Integrator</w:t>
      </w:r>
    </w:p>
    <w:p w14:paraId="5A38106B" w14:textId="139CABE7" w:rsidR="00637658" w:rsidRDefault="00637658" w:rsidP="00637658">
      <w:r>
        <w:t>Appropriate firewall rules would need to be setup in the Customer’s environment to enable the Skyhigh Enterprise Connector service to connect to Skyhigh and the SIEM appliance.</w:t>
      </w:r>
    </w:p>
    <w:p w14:paraId="33DAC7FE" w14:textId="77777777" w:rsidR="00637658" w:rsidRDefault="00637658" w:rsidP="00637658"/>
    <w:p w14:paraId="6B371D0F" w14:textId="229CF23B" w:rsidR="00637658" w:rsidRDefault="00637658" w:rsidP="00637658">
      <w:pPr>
        <w:pStyle w:val="ListParagraph"/>
        <w:numPr>
          <w:ilvl w:val="0"/>
          <w:numId w:val="21"/>
        </w:numPr>
        <w:tabs>
          <w:tab w:val="left" w:pos="6450"/>
        </w:tabs>
      </w:pPr>
      <w:r>
        <w:t>Outgoing 443/</w:t>
      </w:r>
      <w:proofErr w:type="spellStart"/>
      <w:r>
        <w:t>tcp</w:t>
      </w:r>
      <w:proofErr w:type="spellEnd"/>
      <w:r>
        <w:t xml:space="preserve"> to </w:t>
      </w:r>
      <w:r w:rsidRPr="000600C9">
        <w:t>myshn.net</w:t>
      </w:r>
      <w:r>
        <w:t xml:space="preserve"> (</w:t>
      </w:r>
      <w:r w:rsidR="00821A3C">
        <w:t>pstat.</w:t>
      </w:r>
      <w:r>
        <w:t>shnpoc.net, in case of sandbox)</w:t>
      </w:r>
    </w:p>
    <w:p w14:paraId="31BBE2D1" w14:textId="52C90869" w:rsidR="00637658" w:rsidRPr="00525880" w:rsidRDefault="00637658" w:rsidP="00637658">
      <w:pPr>
        <w:pStyle w:val="ListParagraph"/>
        <w:numPr>
          <w:ilvl w:val="0"/>
          <w:numId w:val="21"/>
        </w:numPr>
        <w:tabs>
          <w:tab w:val="left" w:pos="6450"/>
        </w:tabs>
      </w:pPr>
      <w:r>
        <w:t>Outgoing on selected port to SIEM Appliance</w:t>
      </w:r>
    </w:p>
    <w:p w14:paraId="5C3B1986" w14:textId="77777777" w:rsidR="00681922" w:rsidRDefault="00681922" w:rsidP="00681922">
      <w:pPr>
        <w:spacing w:line="276" w:lineRule="auto"/>
        <w:ind w:left="360"/>
        <w:rPr>
          <w:color w:val="0070C0"/>
        </w:rPr>
      </w:pPr>
    </w:p>
    <w:p w14:paraId="331D7646" w14:textId="77777777" w:rsidR="00681922" w:rsidRDefault="00681922" w:rsidP="00681922"/>
    <w:p w14:paraId="0DC681FD" w14:textId="77777777" w:rsidR="00637658" w:rsidRDefault="00637658" w:rsidP="00681922"/>
    <w:p w14:paraId="13758002" w14:textId="77777777" w:rsidR="00637658" w:rsidRDefault="00637658" w:rsidP="00681922"/>
    <w:p w14:paraId="65EAC167" w14:textId="2F3E90CB" w:rsidR="00637658" w:rsidRDefault="00637658" w:rsidP="00637658">
      <w:pPr>
        <w:pStyle w:val="UseCase"/>
      </w:pPr>
      <w:r>
        <w:t>Match Highlighting</w:t>
      </w:r>
    </w:p>
    <w:p w14:paraId="7E7A2731" w14:textId="77777777" w:rsidR="00637658" w:rsidRDefault="00637658" w:rsidP="00637658"/>
    <w:p w14:paraId="0E457751" w14:textId="52549F69" w:rsidR="00637658" w:rsidRDefault="00637658" w:rsidP="00637658">
      <w:r>
        <w:t xml:space="preserve">Skyhigh provides the capability to provide </w:t>
      </w:r>
      <w:r w:rsidR="00331C57">
        <w:t xml:space="preserve">a view of </w:t>
      </w:r>
      <w:r>
        <w:t xml:space="preserve">the snippets of text that caused a </w:t>
      </w:r>
      <w:r w:rsidR="00331C57">
        <w:t xml:space="preserve">specific </w:t>
      </w:r>
      <w:r>
        <w:t xml:space="preserve">DLP Policy violation </w:t>
      </w:r>
      <w:r w:rsidR="00331C57">
        <w:t xml:space="preserve">right from the Skyhigh Dashboard. This feature requires storing those snippets in encrypted format in a </w:t>
      </w:r>
      <w:r w:rsidR="00331C57" w:rsidRPr="00331C57">
        <w:rPr>
          <w:u w:val="single"/>
        </w:rPr>
        <w:t>Customer owned</w:t>
      </w:r>
      <w:r w:rsidR="00331C57">
        <w:t xml:space="preserve"> Amazon S3 bucket.</w:t>
      </w:r>
    </w:p>
    <w:p w14:paraId="13746A98" w14:textId="77777777" w:rsidR="00331C57" w:rsidRDefault="00331C57" w:rsidP="00637658"/>
    <w:p w14:paraId="4BB9782C" w14:textId="77777777" w:rsidR="00331C57" w:rsidRDefault="00331C57" w:rsidP="00637658"/>
    <w:p w14:paraId="0E7790A7" w14:textId="5B0F0CF0" w:rsidR="00331C57" w:rsidRDefault="00AA037D" w:rsidP="00331C57">
      <w:pPr>
        <w:spacing w:line="276" w:lineRule="auto"/>
        <w:ind w:left="360"/>
        <w:rPr>
          <w:color w:val="0070C0"/>
        </w:rPr>
      </w:pPr>
      <w:sdt>
        <w:sdtPr>
          <w:rPr>
            <w:rFonts w:ascii="MS Gothic" w:eastAsia="MS Gothic" w:hAnsi="MS Gothic"/>
            <w:b/>
            <w:color w:val="FF0000"/>
            <w:sz w:val="32"/>
          </w:rPr>
          <w:id w:val="1370958159"/>
          <w14:checkbox>
            <w14:checked w14:val="0"/>
            <w14:checkedState w14:val="2612" w14:font="ＭＳ ゴシック"/>
            <w14:uncheckedState w14:val="2610" w14:font="ＭＳ ゴシック"/>
          </w14:checkbox>
        </w:sdtPr>
        <w:sdtEndPr/>
        <w:sdtContent>
          <w:r w:rsidR="00D43301">
            <w:rPr>
              <w:rFonts w:ascii="ＭＳ ゴシック" w:eastAsia="ＭＳ ゴシック" w:hAnsi="ＭＳ ゴシック" w:hint="eastAsia"/>
              <w:b/>
              <w:color w:val="FF0000"/>
              <w:sz w:val="32"/>
            </w:rPr>
            <w:t>☐</w:t>
          </w:r>
        </w:sdtContent>
      </w:sdt>
      <w:r w:rsidR="00331C57" w:rsidRPr="00D572ED">
        <w:rPr>
          <w:rFonts w:ascii="MS Gothic" w:eastAsia="MS Gothic" w:hAnsi="MS Gothic"/>
          <w:b/>
          <w:color w:val="FF0000"/>
          <w:sz w:val="32"/>
        </w:rPr>
        <w:tab/>
      </w:r>
      <w:r w:rsidR="00331C57" w:rsidRPr="00D572ED">
        <w:rPr>
          <w:color w:val="0070C0"/>
        </w:rPr>
        <w:t xml:space="preserve"> </w:t>
      </w:r>
      <w:r w:rsidR="00331C57">
        <w:rPr>
          <w:color w:val="0070C0"/>
        </w:rPr>
        <w:t>Details of the Amazon S3 bucket</w:t>
      </w:r>
    </w:p>
    <w:p w14:paraId="1BF507D3" w14:textId="5DDA39D2" w:rsidR="00331C57" w:rsidRDefault="00331C57" w:rsidP="00331C57">
      <w:r>
        <w:t>The following details are needed to setup the Match highlighting feature:</w:t>
      </w:r>
    </w:p>
    <w:p w14:paraId="0B9E9581" w14:textId="17B47ACA" w:rsidR="00331C57" w:rsidRDefault="00331C57" w:rsidP="00331C57">
      <w:pPr>
        <w:pStyle w:val="ListParagraph"/>
        <w:numPr>
          <w:ilvl w:val="0"/>
          <w:numId w:val="22"/>
        </w:numPr>
      </w:pPr>
      <w:r>
        <w:t>Amazon S3 Region</w:t>
      </w:r>
    </w:p>
    <w:p w14:paraId="6E24E00E" w14:textId="3DCC8FA9" w:rsidR="00331C57" w:rsidRDefault="00331C57" w:rsidP="00331C57">
      <w:pPr>
        <w:pStyle w:val="ListParagraph"/>
        <w:numPr>
          <w:ilvl w:val="0"/>
          <w:numId w:val="22"/>
        </w:numPr>
      </w:pPr>
      <w:r>
        <w:t>S3 Bucket name</w:t>
      </w:r>
    </w:p>
    <w:p w14:paraId="01D75B0C" w14:textId="5D9554B2" w:rsidR="00331C57" w:rsidRDefault="00331C57" w:rsidP="00331C57">
      <w:pPr>
        <w:pStyle w:val="ListParagraph"/>
        <w:numPr>
          <w:ilvl w:val="0"/>
          <w:numId w:val="22"/>
        </w:numPr>
      </w:pPr>
      <w:r>
        <w:t>Access Key</w:t>
      </w:r>
    </w:p>
    <w:p w14:paraId="6BB017FE" w14:textId="3EEA22C6" w:rsidR="00331C57" w:rsidRDefault="00331C57" w:rsidP="00331C57">
      <w:pPr>
        <w:pStyle w:val="ListParagraph"/>
        <w:numPr>
          <w:ilvl w:val="0"/>
          <w:numId w:val="22"/>
        </w:numPr>
      </w:pPr>
      <w:r>
        <w:t>Secret Key</w:t>
      </w:r>
    </w:p>
    <w:p w14:paraId="44DF2062" w14:textId="77777777" w:rsidR="00331C57" w:rsidRDefault="00331C57" w:rsidP="00331C57"/>
    <w:p w14:paraId="5BDB1688" w14:textId="06BEBA6D" w:rsidR="00331C57" w:rsidRDefault="003F3147" w:rsidP="00331C57">
      <w:r>
        <w:rPr>
          <w:noProof/>
        </w:rPr>
        <w:drawing>
          <wp:inline distT="0" distB="0" distL="0" distR="0" wp14:anchorId="5E028A23" wp14:editId="4A60DA80">
            <wp:extent cx="5943600" cy="1424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19 at 21.12.57.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424940"/>
                    </a:xfrm>
                    <a:prstGeom prst="rect">
                      <a:avLst/>
                    </a:prstGeom>
                  </pic:spPr>
                </pic:pic>
              </a:graphicData>
            </a:graphic>
          </wp:inline>
        </w:drawing>
      </w:r>
    </w:p>
    <w:p w14:paraId="742A0ED3" w14:textId="77777777" w:rsidR="00331C57" w:rsidRDefault="00331C57" w:rsidP="00637658"/>
    <w:p w14:paraId="1DBC8FF1" w14:textId="77777777" w:rsidR="00637658" w:rsidRDefault="00637658" w:rsidP="00681922"/>
    <w:p w14:paraId="68E0D5C8" w14:textId="41219B6B" w:rsidR="00D43301" w:rsidRDefault="005E5C62" w:rsidP="00D43301">
      <w:pPr>
        <w:pStyle w:val="UseCase"/>
      </w:pPr>
      <w:r>
        <w:lastRenderedPageBreak/>
        <w:t xml:space="preserve">Near Real-time </w:t>
      </w:r>
      <w:r w:rsidR="00B11155">
        <w:t>Email DLP</w:t>
      </w:r>
      <w:r>
        <w:t xml:space="preserve"> </w:t>
      </w:r>
      <w:r w:rsidRPr="005E5C62">
        <w:rPr>
          <w:sz w:val="28"/>
        </w:rPr>
        <w:t>(</w:t>
      </w:r>
      <w:r w:rsidRPr="005E5C62">
        <w:rPr>
          <w:i/>
          <w:sz w:val="28"/>
        </w:rPr>
        <w:t>beta</w:t>
      </w:r>
      <w:r w:rsidRPr="005E5C62">
        <w:rPr>
          <w:sz w:val="28"/>
        </w:rPr>
        <w:t>)</w:t>
      </w:r>
    </w:p>
    <w:p w14:paraId="14763E23" w14:textId="77777777" w:rsidR="00D43301" w:rsidRDefault="00D43301" w:rsidP="00D43301"/>
    <w:p w14:paraId="173A8E72" w14:textId="3AEA4A12" w:rsidR="00D43301" w:rsidRDefault="00B11155" w:rsidP="00D43301">
      <w:r w:rsidRPr="00B11155">
        <w:t xml:space="preserve">Skyhigh Email DLP allows you to apply DLP policies to your Exchange Online deployment using </w:t>
      </w:r>
      <w:hyperlink r:id="rId15" w:history="1">
        <w:r w:rsidRPr="00B11155">
          <w:rPr>
            <w:rStyle w:val="Hyperlink"/>
          </w:rPr>
          <w:t>email journaling</w:t>
        </w:r>
      </w:hyperlink>
      <w:r w:rsidRPr="00B11155">
        <w:t xml:space="preserve"> in Exchange Online. Journaling gives you the ability to of sending email traffic through Skyhigh via API.</w:t>
      </w:r>
    </w:p>
    <w:p w14:paraId="05D54A7B" w14:textId="77777777" w:rsidR="00D43301" w:rsidRDefault="00D43301">
      <w:bookmarkStart w:id="0" w:name="_GoBack"/>
      <w:bookmarkEnd w:id="0"/>
    </w:p>
    <w:p w14:paraId="281C1869" w14:textId="638D79CA" w:rsidR="00D43301" w:rsidRDefault="00AA037D" w:rsidP="00D43301">
      <w:pPr>
        <w:spacing w:line="276" w:lineRule="auto"/>
        <w:ind w:left="360"/>
        <w:rPr>
          <w:color w:val="0070C0"/>
        </w:rPr>
      </w:pPr>
      <w:sdt>
        <w:sdtPr>
          <w:rPr>
            <w:rFonts w:ascii="MS Gothic" w:eastAsia="MS Gothic" w:hAnsi="MS Gothic"/>
            <w:b/>
            <w:color w:val="FF0000"/>
            <w:sz w:val="32"/>
          </w:rPr>
          <w:id w:val="-986862656"/>
          <w14:checkbox>
            <w14:checked w14:val="0"/>
            <w14:checkedState w14:val="2612" w14:font="ＭＳ ゴシック"/>
            <w14:uncheckedState w14:val="2610" w14:font="ＭＳ ゴシック"/>
          </w14:checkbox>
        </w:sdtPr>
        <w:sdtEndPr/>
        <w:sdtContent>
          <w:r w:rsidR="00B11155">
            <w:rPr>
              <w:rFonts w:ascii="ＭＳ ゴシック" w:eastAsia="ＭＳ ゴシック" w:hAnsi="ＭＳ ゴシック" w:hint="eastAsia"/>
              <w:b/>
              <w:color w:val="FF0000"/>
              <w:sz w:val="32"/>
            </w:rPr>
            <w:t>☐</w:t>
          </w:r>
        </w:sdtContent>
      </w:sdt>
      <w:r w:rsidR="00D43301" w:rsidRPr="00D572ED">
        <w:rPr>
          <w:rFonts w:ascii="MS Gothic" w:eastAsia="MS Gothic" w:hAnsi="MS Gothic"/>
          <w:b/>
          <w:color w:val="FF0000"/>
          <w:sz w:val="32"/>
        </w:rPr>
        <w:tab/>
      </w:r>
      <w:r w:rsidR="00D43301" w:rsidRPr="00D572ED">
        <w:rPr>
          <w:color w:val="0070C0"/>
        </w:rPr>
        <w:t xml:space="preserve"> </w:t>
      </w:r>
      <w:r w:rsidR="00B11155" w:rsidRPr="00B11155">
        <w:rPr>
          <w:color w:val="0070C0"/>
        </w:rPr>
        <w:t>Global Administrator role in your Office 365 account. You'll need to grant Skyhigh permissions to several functions to enable email journaling</w:t>
      </w:r>
    </w:p>
    <w:p w14:paraId="36AF6786" w14:textId="1D94CF4A" w:rsidR="00B11155" w:rsidRDefault="00AA037D" w:rsidP="00D43301">
      <w:pPr>
        <w:spacing w:line="276" w:lineRule="auto"/>
        <w:ind w:left="360"/>
        <w:rPr>
          <w:color w:val="0070C0"/>
        </w:rPr>
      </w:pPr>
      <w:sdt>
        <w:sdtPr>
          <w:rPr>
            <w:rFonts w:ascii="MS Gothic" w:eastAsia="MS Gothic" w:hAnsi="MS Gothic"/>
            <w:b/>
            <w:color w:val="FF0000"/>
            <w:sz w:val="32"/>
          </w:rPr>
          <w:id w:val="-1734614962"/>
          <w14:checkbox>
            <w14:checked w14:val="0"/>
            <w14:checkedState w14:val="2612" w14:font="ＭＳ ゴシック"/>
            <w14:uncheckedState w14:val="2610" w14:font="ＭＳ ゴシック"/>
          </w14:checkbox>
        </w:sdtPr>
        <w:sdtEndPr/>
        <w:sdtContent>
          <w:r w:rsidR="00B11155">
            <w:rPr>
              <w:rFonts w:ascii="ＭＳ ゴシック" w:eastAsia="ＭＳ ゴシック" w:hAnsi="ＭＳ ゴシック" w:hint="eastAsia"/>
              <w:b/>
              <w:color w:val="FF0000"/>
              <w:sz w:val="32"/>
            </w:rPr>
            <w:t>☐</w:t>
          </w:r>
        </w:sdtContent>
      </w:sdt>
      <w:r w:rsidR="00B11155" w:rsidRPr="00D572ED">
        <w:rPr>
          <w:rFonts w:ascii="MS Gothic" w:eastAsia="MS Gothic" w:hAnsi="MS Gothic"/>
          <w:b/>
          <w:color w:val="FF0000"/>
          <w:sz w:val="32"/>
        </w:rPr>
        <w:tab/>
      </w:r>
      <w:r w:rsidR="00B11155" w:rsidRPr="00D572ED">
        <w:rPr>
          <w:color w:val="0070C0"/>
        </w:rPr>
        <w:t xml:space="preserve"> </w:t>
      </w:r>
      <w:r w:rsidR="00B11155" w:rsidRPr="00B11155">
        <w:rPr>
          <w:color w:val="0070C0"/>
        </w:rPr>
        <w:t>A list of all email domains for your organization. It's important to know the full scope of email domain</w:t>
      </w:r>
      <w:r w:rsidR="00B11155">
        <w:rPr>
          <w:color w:val="0070C0"/>
        </w:rPr>
        <w:t>s that should be subject to DLP</w:t>
      </w:r>
    </w:p>
    <w:p w14:paraId="76F73821" w14:textId="0FF55157" w:rsidR="00B11155" w:rsidRDefault="00AA037D" w:rsidP="00D43301">
      <w:pPr>
        <w:spacing w:line="276" w:lineRule="auto"/>
        <w:ind w:left="360"/>
        <w:rPr>
          <w:rFonts w:ascii="MS Gothic" w:eastAsia="MS Gothic" w:hAnsi="MS Gothic"/>
          <w:b/>
          <w:color w:val="FF0000"/>
          <w:sz w:val="32"/>
        </w:rPr>
      </w:pPr>
      <w:sdt>
        <w:sdtPr>
          <w:rPr>
            <w:rFonts w:ascii="MS Gothic" w:eastAsia="MS Gothic" w:hAnsi="MS Gothic"/>
            <w:b/>
            <w:color w:val="FF0000"/>
            <w:sz w:val="32"/>
          </w:rPr>
          <w:id w:val="517732219"/>
          <w14:checkbox>
            <w14:checked w14:val="0"/>
            <w14:checkedState w14:val="2612" w14:font="ＭＳ ゴシック"/>
            <w14:uncheckedState w14:val="2610" w14:font="ＭＳ ゴシック"/>
          </w14:checkbox>
        </w:sdtPr>
        <w:sdtEndPr/>
        <w:sdtContent>
          <w:r w:rsidR="00B11155">
            <w:rPr>
              <w:rFonts w:ascii="ＭＳ ゴシック" w:eastAsia="ＭＳ ゴシック" w:hAnsi="ＭＳ ゴシック" w:hint="eastAsia"/>
              <w:b/>
              <w:color w:val="FF0000"/>
              <w:sz w:val="32"/>
            </w:rPr>
            <w:t>☐</w:t>
          </w:r>
        </w:sdtContent>
      </w:sdt>
      <w:r w:rsidR="00B11155" w:rsidRPr="00D572ED">
        <w:rPr>
          <w:rFonts w:ascii="MS Gothic" w:eastAsia="MS Gothic" w:hAnsi="MS Gothic"/>
          <w:b/>
          <w:color w:val="FF0000"/>
          <w:sz w:val="32"/>
        </w:rPr>
        <w:tab/>
      </w:r>
      <w:r w:rsidR="00B11155" w:rsidRPr="00B11155">
        <w:rPr>
          <w:color w:val="0070C0"/>
        </w:rPr>
        <w:t>A pre-configured quarantine email mailbox, ready to receive any forwarded quarantined emails. This email must be in a domain included in the list above</w:t>
      </w:r>
    </w:p>
    <w:p w14:paraId="11AC3D71" w14:textId="4ECF8F53" w:rsidR="00B11155" w:rsidRDefault="00AA037D" w:rsidP="00B11155">
      <w:pPr>
        <w:spacing w:line="276" w:lineRule="auto"/>
        <w:ind w:left="360"/>
        <w:rPr>
          <w:color w:val="0070C0"/>
        </w:rPr>
      </w:pPr>
      <w:sdt>
        <w:sdtPr>
          <w:rPr>
            <w:rFonts w:ascii="MS Gothic" w:eastAsia="MS Gothic" w:hAnsi="MS Gothic"/>
            <w:b/>
            <w:color w:val="FF0000"/>
            <w:sz w:val="32"/>
          </w:rPr>
          <w:id w:val="-764529703"/>
          <w14:checkbox>
            <w14:checked w14:val="0"/>
            <w14:checkedState w14:val="2612" w14:font="ＭＳ ゴシック"/>
            <w14:uncheckedState w14:val="2610" w14:font="ＭＳ ゴシック"/>
          </w14:checkbox>
        </w:sdtPr>
        <w:sdtEndPr/>
        <w:sdtContent>
          <w:r w:rsidR="00B11155">
            <w:rPr>
              <w:rFonts w:ascii="ＭＳ ゴシック" w:eastAsia="ＭＳ ゴシック" w:hAnsi="ＭＳ ゴシック" w:hint="eastAsia"/>
              <w:b/>
              <w:color w:val="FF0000"/>
              <w:sz w:val="32"/>
            </w:rPr>
            <w:t>☐</w:t>
          </w:r>
        </w:sdtContent>
      </w:sdt>
      <w:r w:rsidR="00B11155" w:rsidRPr="00D572ED">
        <w:rPr>
          <w:rFonts w:ascii="MS Gothic" w:eastAsia="MS Gothic" w:hAnsi="MS Gothic"/>
          <w:b/>
          <w:color w:val="FF0000"/>
          <w:sz w:val="32"/>
        </w:rPr>
        <w:tab/>
      </w:r>
      <w:r w:rsidR="00B11155" w:rsidRPr="00B11155">
        <w:rPr>
          <w:color w:val="0070C0"/>
        </w:rPr>
        <w:t xml:space="preserve">A pre-configured secondary email address where undeliverable journaled messages will be sent if a problem prevents delivery to Skyhigh </w:t>
      </w:r>
    </w:p>
    <w:p w14:paraId="67FC22CA" w14:textId="79737151" w:rsidR="00B11155" w:rsidRDefault="00AA037D" w:rsidP="00B11155">
      <w:pPr>
        <w:spacing w:line="276" w:lineRule="auto"/>
        <w:ind w:left="360"/>
        <w:rPr>
          <w:color w:val="0070C0"/>
        </w:rPr>
      </w:pPr>
      <w:sdt>
        <w:sdtPr>
          <w:rPr>
            <w:rFonts w:ascii="MS Gothic" w:eastAsia="MS Gothic" w:hAnsi="MS Gothic"/>
            <w:b/>
            <w:color w:val="FF0000"/>
            <w:sz w:val="32"/>
          </w:rPr>
          <w:id w:val="1479813083"/>
          <w14:checkbox>
            <w14:checked w14:val="0"/>
            <w14:checkedState w14:val="2612" w14:font="ＭＳ ゴシック"/>
            <w14:uncheckedState w14:val="2610" w14:font="ＭＳ ゴシック"/>
          </w14:checkbox>
        </w:sdtPr>
        <w:sdtEndPr/>
        <w:sdtContent>
          <w:r w:rsidR="00310790">
            <w:rPr>
              <w:rFonts w:ascii="ＭＳ ゴシック" w:eastAsia="ＭＳ ゴシック" w:hAnsi="ＭＳ ゴシック" w:hint="eastAsia"/>
              <w:b/>
              <w:color w:val="FF0000"/>
              <w:sz w:val="32"/>
            </w:rPr>
            <w:t>☐</w:t>
          </w:r>
        </w:sdtContent>
      </w:sdt>
      <w:r w:rsidR="00310790">
        <w:rPr>
          <w:rFonts w:ascii="MS Gothic" w:eastAsia="MS Gothic" w:hAnsi="MS Gothic"/>
          <w:b/>
          <w:color w:val="FF0000"/>
          <w:sz w:val="32"/>
        </w:rPr>
        <w:t xml:space="preserve"> </w:t>
      </w:r>
      <w:r w:rsidR="00310790" w:rsidRPr="00B11155">
        <w:rPr>
          <w:color w:val="0070C0"/>
        </w:rPr>
        <w:t xml:space="preserve">A </w:t>
      </w:r>
      <w:r w:rsidR="00310790">
        <w:rPr>
          <w:color w:val="0070C0"/>
        </w:rPr>
        <w:t>p</w:t>
      </w:r>
      <w:r w:rsidR="00310790" w:rsidRPr="00310790">
        <w:rPr>
          <w:color w:val="0070C0"/>
        </w:rPr>
        <w:t>re-configured group in Office 365 to test with Skyhigh before deploying Email DLP to your entire enterprise</w:t>
      </w:r>
    </w:p>
    <w:p w14:paraId="55038AEE" w14:textId="77777777" w:rsidR="00310790" w:rsidRDefault="00310790" w:rsidP="00B11155">
      <w:pPr>
        <w:spacing w:line="276" w:lineRule="auto"/>
        <w:ind w:left="360"/>
      </w:pPr>
    </w:p>
    <w:p w14:paraId="1D1288A6" w14:textId="77777777" w:rsidR="00872752" w:rsidRDefault="004A04A0" w:rsidP="00872752">
      <w:pPr>
        <w:pStyle w:val="UseCase"/>
      </w:pPr>
      <w:r>
        <w:br w:type="page"/>
      </w:r>
      <w:r w:rsidR="00310790">
        <w:lastRenderedPageBreak/>
        <w:t xml:space="preserve"> </w:t>
      </w:r>
      <w:r w:rsidR="00FB3359">
        <w:t xml:space="preserve">Cloud Access Policies </w:t>
      </w:r>
    </w:p>
    <w:p w14:paraId="63A8A3B1" w14:textId="150BDCE3" w:rsidR="005E145F" w:rsidRPr="00872752" w:rsidRDefault="00872752" w:rsidP="00872752">
      <w:pPr>
        <w:pStyle w:val="UseCase"/>
        <w:numPr>
          <w:ilvl w:val="0"/>
          <w:numId w:val="0"/>
        </w:numPr>
      </w:pPr>
      <w:r>
        <w:rPr>
          <w:sz w:val="28"/>
          <w:szCs w:val="28"/>
        </w:rPr>
        <w:t xml:space="preserve">Cloud Access Policies without </w:t>
      </w:r>
      <w:r w:rsidR="005E145F" w:rsidRPr="00872752">
        <w:rPr>
          <w:sz w:val="28"/>
          <w:szCs w:val="28"/>
        </w:rPr>
        <w:t>Device Certificate Check</w:t>
      </w:r>
    </w:p>
    <w:p w14:paraId="5917434E" w14:textId="64E7C9EF" w:rsidR="00872752" w:rsidRDefault="005811AE" w:rsidP="00310790">
      <w:r w:rsidRPr="005811AE">
        <w:t>Cloud Access Policies are an important part of protecting access to cloud data and managing devices. Cloud Access Polices can be set up to block access to all uploads for a service, for example, or to require step-up authentication before downloading a file.</w:t>
      </w:r>
    </w:p>
    <w:p w14:paraId="061184ED" w14:textId="7F18783A" w:rsidR="004F5D5A" w:rsidRDefault="004F5D5A" w:rsidP="004F5D5A">
      <w:pPr>
        <w:pStyle w:val="ListParagraph"/>
        <w:numPr>
          <w:ilvl w:val="0"/>
          <w:numId w:val="25"/>
        </w:numPr>
      </w:pPr>
      <w:r>
        <w:t>Cloud Access policies to block downloads – Business use case</w:t>
      </w:r>
    </w:p>
    <w:p w14:paraId="29EFBAA6" w14:textId="492C7AE3" w:rsidR="000554EE" w:rsidRDefault="004F5D5A" w:rsidP="000554EE">
      <w:pPr>
        <w:pStyle w:val="ListParagraph"/>
        <w:numPr>
          <w:ilvl w:val="0"/>
          <w:numId w:val="25"/>
        </w:numPr>
      </w:pPr>
      <w:r>
        <w:t>Cloud Access policies to block access based on IP addresses – Customer</w:t>
      </w:r>
      <w:r w:rsidR="000554EE">
        <w:t xml:space="preserve">’s VPN Subnet </w:t>
      </w:r>
    </w:p>
    <w:p w14:paraId="6C7DE093" w14:textId="7A961C9F" w:rsidR="00872752" w:rsidRDefault="00872752" w:rsidP="00872752">
      <w:pPr>
        <w:pStyle w:val="UseCase"/>
        <w:numPr>
          <w:ilvl w:val="0"/>
          <w:numId w:val="0"/>
        </w:numPr>
        <w:rPr>
          <w:sz w:val="28"/>
          <w:szCs w:val="28"/>
        </w:rPr>
      </w:pPr>
      <w:r>
        <w:rPr>
          <w:sz w:val="28"/>
          <w:szCs w:val="28"/>
        </w:rPr>
        <w:t xml:space="preserve">Cloud Access Policies with </w:t>
      </w:r>
      <w:r w:rsidRPr="00872752">
        <w:rPr>
          <w:sz w:val="28"/>
          <w:szCs w:val="28"/>
        </w:rPr>
        <w:t>Device Certificate Check</w:t>
      </w:r>
    </w:p>
    <w:p w14:paraId="7E9C1F28" w14:textId="77777777" w:rsidR="00872752" w:rsidRDefault="00872752" w:rsidP="00872752">
      <w:r w:rsidRPr="005E145F">
        <w:t>Skyhigh provides functionality which will allow an organization to confirm that a device a user is using to access a sanction corporate solution, like Office 365 or Salesforce, is a managed device by requesting that a corporate deployed certificate exists on the endpoint or application.</w:t>
      </w:r>
    </w:p>
    <w:p w14:paraId="46644328" w14:textId="77777777" w:rsidR="00872752" w:rsidRDefault="00AA037D" w:rsidP="00872752">
      <w:pPr>
        <w:jc w:val="left"/>
        <w:rPr>
          <w:color w:val="0070C0"/>
        </w:rPr>
      </w:pPr>
      <w:sdt>
        <w:sdtPr>
          <w:rPr>
            <w:rFonts w:ascii="MS Gothic" w:eastAsia="MS Gothic" w:hAnsi="MS Gothic"/>
            <w:b/>
            <w:color w:val="FF0000"/>
            <w:sz w:val="32"/>
          </w:rPr>
          <w:id w:val="-677196637"/>
          <w14:checkbox>
            <w14:checked w14:val="0"/>
            <w14:checkedState w14:val="2612" w14:font="ＭＳ ゴシック"/>
            <w14:uncheckedState w14:val="2610" w14:font="ＭＳ ゴシック"/>
          </w14:checkbox>
        </w:sdtPr>
        <w:sdtEndPr/>
        <w:sdtContent>
          <w:r w:rsidR="00872752">
            <w:rPr>
              <w:rFonts w:ascii="ＭＳ ゴシック" w:eastAsia="ＭＳ ゴシック" w:hAnsi="ＭＳ ゴシック" w:hint="eastAsia"/>
              <w:b/>
              <w:color w:val="FF0000"/>
              <w:sz w:val="32"/>
            </w:rPr>
            <w:t>☐</w:t>
          </w:r>
        </w:sdtContent>
      </w:sdt>
      <w:r w:rsidR="00872752">
        <w:t xml:space="preserve"> </w:t>
      </w:r>
      <w:r w:rsidR="00872752">
        <w:rPr>
          <w:color w:val="0070C0"/>
        </w:rPr>
        <w:t xml:space="preserve">Skyhigh reverse proxy for O365 </w:t>
      </w:r>
    </w:p>
    <w:p w14:paraId="0F7138AA" w14:textId="77777777" w:rsidR="00872752" w:rsidRDefault="00AA037D" w:rsidP="00872752">
      <w:pPr>
        <w:jc w:val="left"/>
        <w:rPr>
          <w:color w:val="0070C0"/>
        </w:rPr>
      </w:pPr>
      <w:sdt>
        <w:sdtPr>
          <w:rPr>
            <w:rFonts w:ascii="MS Gothic" w:eastAsia="MS Gothic" w:hAnsi="MS Gothic"/>
            <w:b/>
            <w:color w:val="FF0000"/>
            <w:sz w:val="32"/>
          </w:rPr>
          <w:id w:val="-2007436486"/>
          <w14:checkbox>
            <w14:checked w14:val="0"/>
            <w14:checkedState w14:val="2612" w14:font="ＭＳ ゴシック"/>
            <w14:uncheckedState w14:val="2610" w14:font="ＭＳ ゴシック"/>
          </w14:checkbox>
        </w:sdtPr>
        <w:sdtEndPr/>
        <w:sdtContent>
          <w:r w:rsidR="00872752">
            <w:rPr>
              <w:rFonts w:ascii="ＭＳ ゴシック" w:eastAsia="ＭＳ ゴシック" w:hAnsi="ＭＳ ゴシック" w:hint="eastAsia"/>
              <w:b/>
              <w:color w:val="FF0000"/>
              <w:sz w:val="32"/>
            </w:rPr>
            <w:t>☐</w:t>
          </w:r>
        </w:sdtContent>
      </w:sdt>
      <w:r w:rsidR="00872752">
        <w:t xml:space="preserve"> </w:t>
      </w:r>
      <w:r w:rsidR="00872752" w:rsidRPr="005E145F">
        <w:rPr>
          <w:color w:val="0070C0"/>
        </w:rPr>
        <w:t>All the devices should have the client certificate pushed</w:t>
      </w:r>
    </w:p>
    <w:p w14:paraId="05979127" w14:textId="02626AFD" w:rsidR="00872752" w:rsidRDefault="00AA037D" w:rsidP="00872752">
      <w:pPr>
        <w:jc w:val="left"/>
        <w:rPr>
          <w:color w:val="0070C0"/>
        </w:rPr>
      </w:pPr>
      <w:sdt>
        <w:sdtPr>
          <w:rPr>
            <w:rFonts w:ascii="MS Gothic" w:eastAsia="MS Gothic" w:hAnsi="MS Gothic"/>
            <w:b/>
            <w:color w:val="FF0000"/>
            <w:sz w:val="32"/>
          </w:rPr>
          <w:id w:val="945193978"/>
          <w14:checkbox>
            <w14:checked w14:val="0"/>
            <w14:checkedState w14:val="2612" w14:font="ＭＳ ゴシック"/>
            <w14:uncheckedState w14:val="2610" w14:font="ＭＳ ゴシック"/>
          </w14:checkbox>
        </w:sdtPr>
        <w:sdtEndPr/>
        <w:sdtContent>
          <w:r w:rsidR="00872752">
            <w:rPr>
              <w:rFonts w:ascii="ＭＳ ゴシック" w:eastAsia="ＭＳ ゴシック" w:hAnsi="ＭＳ ゴシック" w:hint="eastAsia"/>
              <w:b/>
              <w:color w:val="FF0000"/>
              <w:sz w:val="32"/>
            </w:rPr>
            <w:t>☐</w:t>
          </w:r>
        </w:sdtContent>
      </w:sdt>
      <w:r w:rsidR="00872752">
        <w:t xml:space="preserve"> </w:t>
      </w:r>
      <w:r w:rsidR="00EA3289" w:rsidRPr="00EA3289">
        <w:rPr>
          <w:color w:val="0070C0"/>
        </w:rPr>
        <w:t>Root Certificate (PEM Format)</w:t>
      </w:r>
    </w:p>
    <w:p w14:paraId="0EFF98F8" w14:textId="6A73FA27" w:rsidR="00872752" w:rsidRPr="00872752" w:rsidRDefault="00AA037D" w:rsidP="00872752">
      <w:pPr>
        <w:jc w:val="left"/>
        <w:rPr>
          <w:color w:val="0070C0"/>
        </w:rPr>
      </w:pPr>
      <w:sdt>
        <w:sdtPr>
          <w:rPr>
            <w:rFonts w:ascii="MS Gothic" w:eastAsia="MS Gothic" w:hAnsi="MS Gothic"/>
            <w:b/>
            <w:color w:val="FF0000"/>
            <w:sz w:val="32"/>
          </w:rPr>
          <w:id w:val="1736816761"/>
          <w14:checkbox>
            <w14:checked w14:val="0"/>
            <w14:checkedState w14:val="2612" w14:font="ＭＳ ゴシック"/>
            <w14:uncheckedState w14:val="2610" w14:font="ＭＳ ゴシック"/>
          </w14:checkbox>
        </w:sdtPr>
        <w:sdtEndPr/>
        <w:sdtContent>
          <w:r w:rsidR="00872752">
            <w:rPr>
              <w:rFonts w:ascii="ＭＳ ゴシック" w:eastAsia="ＭＳ ゴシック" w:hAnsi="ＭＳ ゴシック" w:hint="eastAsia"/>
              <w:b/>
              <w:color w:val="FF0000"/>
              <w:sz w:val="32"/>
            </w:rPr>
            <w:t>☐</w:t>
          </w:r>
        </w:sdtContent>
      </w:sdt>
      <w:r w:rsidR="00872752">
        <w:t xml:space="preserve"> </w:t>
      </w:r>
      <w:r w:rsidR="00587BC7" w:rsidRPr="00587BC7">
        <w:rPr>
          <w:color w:val="0070C0"/>
        </w:rPr>
        <w:t>Maximum chain depth: Hierarchy of the certificate trust</w:t>
      </w:r>
    </w:p>
    <w:p w14:paraId="6BD4F6E5" w14:textId="1ACE3487" w:rsidR="00872752" w:rsidRDefault="00872752" w:rsidP="00872752">
      <w:pPr>
        <w:pStyle w:val="UseCase"/>
        <w:numPr>
          <w:ilvl w:val="0"/>
          <w:numId w:val="0"/>
        </w:numPr>
      </w:pPr>
      <w:r>
        <w:rPr>
          <w:sz w:val="28"/>
          <w:szCs w:val="28"/>
        </w:rPr>
        <w:t xml:space="preserve">Cloud Access Policies with </w:t>
      </w:r>
      <w:r w:rsidRPr="00872752">
        <w:rPr>
          <w:sz w:val="28"/>
          <w:szCs w:val="28"/>
        </w:rPr>
        <w:t>Device Certificate Check</w:t>
      </w:r>
      <w:r>
        <w:rPr>
          <w:sz w:val="28"/>
          <w:szCs w:val="28"/>
        </w:rPr>
        <w:t xml:space="preserve"> and Unique </w:t>
      </w:r>
      <w:r w:rsidR="00A03476">
        <w:rPr>
          <w:sz w:val="28"/>
          <w:szCs w:val="28"/>
        </w:rPr>
        <w:t>Device</w:t>
      </w:r>
      <w:r>
        <w:rPr>
          <w:sz w:val="28"/>
          <w:szCs w:val="28"/>
        </w:rPr>
        <w:t xml:space="preserve"> IDs</w:t>
      </w:r>
    </w:p>
    <w:p w14:paraId="2C4B3C18" w14:textId="456368AB" w:rsidR="00310790" w:rsidRDefault="00DC3474" w:rsidP="00310790">
      <w:r>
        <w:t>Skyhigh can be</w:t>
      </w:r>
      <w:r w:rsidR="00310790" w:rsidRPr="00310790">
        <w:t xml:space="preserve"> integrated with MDM So</w:t>
      </w:r>
      <w:r>
        <w:t>l</w:t>
      </w:r>
      <w:r w:rsidR="00310790" w:rsidRPr="00310790">
        <w:t>ution</w:t>
      </w:r>
      <w:r>
        <w:t>s</w:t>
      </w:r>
      <w:r w:rsidR="00310790" w:rsidRPr="00310790">
        <w:t xml:space="preserve"> (</w:t>
      </w:r>
      <w:proofErr w:type="spellStart"/>
      <w:r w:rsidR="00310790" w:rsidRPr="00310790">
        <w:t>Airwatch</w:t>
      </w:r>
      <w:proofErr w:type="spellEnd"/>
      <w:r w:rsidR="00310790" w:rsidRPr="00310790">
        <w:t>/Mobile Iron) to do a second layer check against the certificate and UDID of the device. If the UDID of the device is in the SAN list on the certificate, then it passes the second layer.</w:t>
      </w:r>
      <w:r w:rsidR="00310790">
        <w:t xml:space="preserve"> </w:t>
      </w:r>
    </w:p>
    <w:p w14:paraId="08BEC964" w14:textId="77777777" w:rsidR="008F03F8" w:rsidRDefault="00AA037D" w:rsidP="00310790">
      <w:pPr>
        <w:jc w:val="left"/>
        <w:rPr>
          <w:color w:val="0070C0"/>
        </w:rPr>
      </w:pPr>
      <w:sdt>
        <w:sdtPr>
          <w:rPr>
            <w:rFonts w:ascii="MS Gothic" w:eastAsia="MS Gothic" w:hAnsi="MS Gothic"/>
            <w:b/>
            <w:color w:val="FF0000"/>
            <w:sz w:val="32"/>
          </w:rPr>
          <w:id w:val="1196735604"/>
          <w14:checkbox>
            <w14:checked w14:val="0"/>
            <w14:checkedState w14:val="2612" w14:font="ＭＳ ゴシック"/>
            <w14:uncheckedState w14:val="2610" w14:font="ＭＳ ゴシック"/>
          </w14:checkbox>
        </w:sdtPr>
        <w:sdtEndPr/>
        <w:sdtContent>
          <w:r w:rsidR="00587BC7">
            <w:rPr>
              <w:rFonts w:ascii="ＭＳ ゴシック" w:eastAsia="ＭＳ ゴシック" w:hAnsi="ＭＳ ゴシック" w:hint="eastAsia"/>
              <w:b/>
              <w:color w:val="FF0000"/>
              <w:sz w:val="32"/>
            </w:rPr>
            <w:t>☐</w:t>
          </w:r>
        </w:sdtContent>
      </w:sdt>
      <w:r w:rsidR="00310790">
        <w:t xml:space="preserve"> </w:t>
      </w:r>
      <w:r w:rsidR="00310790" w:rsidRPr="00310790">
        <w:rPr>
          <w:color w:val="0070C0"/>
        </w:rPr>
        <w:t>AirWatch/Mobile Iron should be configured with Enterprise CA (known CA, self-signed CA won't work).</w:t>
      </w:r>
      <w:r w:rsidR="008F03F8">
        <w:rPr>
          <w:color w:val="0070C0"/>
        </w:rPr>
        <w:t xml:space="preserve"> </w:t>
      </w:r>
    </w:p>
    <w:p w14:paraId="1B3BA54B" w14:textId="20C96256" w:rsidR="00310790" w:rsidRDefault="00AA037D" w:rsidP="00310790">
      <w:pPr>
        <w:jc w:val="left"/>
      </w:pPr>
      <w:sdt>
        <w:sdtPr>
          <w:rPr>
            <w:rFonts w:ascii="MS Gothic" w:eastAsia="MS Gothic" w:hAnsi="MS Gothic"/>
            <w:b/>
            <w:color w:val="FF0000"/>
            <w:sz w:val="32"/>
          </w:rPr>
          <w:id w:val="-682743754"/>
          <w14:checkbox>
            <w14:checked w14:val="0"/>
            <w14:checkedState w14:val="2612" w14:font="ＭＳ ゴシック"/>
            <w14:uncheckedState w14:val="2610" w14:font="ＭＳ ゴシック"/>
          </w14:checkbox>
        </w:sdtPr>
        <w:sdtEndPr/>
        <w:sdtContent>
          <w:r w:rsidR="008F03F8">
            <w:rPr>
              <w:rFonts w:ascii="ＭＳ ゴシック" w:eastAsia="ＭＳ ゴシック" w:hAnsi="ＭＳ ゴシック" w:hint="eastAsia"/>
              <w:b/>
              <w:color w:val="FF0000"/>
              <w:sz w:val="32"/>
            </w:rPr>
            <w:t>☐</w:t>
          </w:r>
        </w:sdtContent>
      </w:sdt>
      <w:r w:rsidR="008F03F8" w:rsidRPr="008F03F8">
        <w:rPr>
          <w:color w:val="0070C0"/>
        </w:rPr>
        <w:t xml:space="preserve"> Configure Device Profiles for Certificate-based Authentication</w:t>
      </w:r>
    </w:p>
    <w:p w14:paraId="5A40F979" w14:textId="5398C32E" w:rsidR="00310790" w:rsidRDefault="00AA037D" w:rsidP="00310790">
      <w:pPr>
        <w:jc w:val="left"/>
      </w:pPr>
      <w:sdt>
        <w:sdtPr>
          <w:rPr>
            <w:rFonts w:ascii="MS Gothic" w:eastAsia="MS Gothic" w:hAnsi="MS Gothic"/>
            <w:b/>
            <w:color w:val="FF0000"/>
            <w:sz w:val="32"/>
          </w:rPr>
          <w:id w:val="1898783513"/>
          <w14:checkbox>
            <w14:checked w14:val="0"/>
            <w14:checkedState w14:val="2612" w14:font="ＭＳ ゴシック"/>
            <w14:uncheckedState w14:val="2610" w14:font="ＭＳ ゴシック"/>
          </w14:checkbox>
        </w:sdtPr>
        <w:sdtEndPr/>
        <w:sdtContent>
          <w:r w:rsidR="00310790">
            <w:rPr>
              <w:rFonts w:ascii="ＭＳ ゴシック" w:eastAsia="ＭＳ ゴシック" w:hAnsi="ＭＳ ゴシック" w:hint="eastAsia"/>
              <w:b/>
              <w:color w:val="FF0000"/>
              <w:sz w:val="32"/>
            </w:rPr>
            <w:t>☐</w:t>
          </w:r>
        </w:sdtContent>
      </w:sdt>
      <w:r w:rsidR="00310790">
        <w:t xml:space="preserve"> </w:t>
      </w:r>
      <w:r w:rsidR="00310790" w:rsidRPr="00310790">
        <w:rPr>
          <w:color w:val="0070C0"/>
        </w:rPr>
        <w:t>All the devices should be enrolled with AirWatch/Mobile Iron.</w:t>
      </w:r>
    </w:p>
    <w:p w14:paraId="09AF7EE3" w14:textId="1D169268" w:rsidR="00310790" w:rsidRDefault="00AA037D" w:rsidP="00310790">
      <w:pPr>
        <w:jc w:val="left"/>
        <w:rPr>
          <w:color w:val="0070C0"/>
        </w:rPr>
      </w:pPr>
      <w:sdt>
        <w:sdtPr>
          <w:rPr>
            <w:rFonts w:ascii="MS Gothic" w:eastAsia="MS Gothic" w:hAnsi="MS Gothic"/>
            <w:b/>
            <w:color w:val="FF0000"/>
            <w:sz w:val="32"/>
          </w:rPr>
          <w:id w:val="-1899974033"/>
          <w14:checkbox>
            <w14:checked w14:val="0"/>
            <w14:checkedState w14:val="2612" w14:font="ＭＳ ゴシック"/>
            <w14:uncheckedState w14:val="2610" w14:font="ＭＳ ゴシック"/>
          </w14:checkbox>
        </w:sdtPr>
        <w:sdtEndPr/>
        <w:sdtContent>
          <w:r w:rsidR="00310790">
            <w:rPr>
              <w:rFonts w:ascii="ＭＳ ゴシック" w:eastAsia="ＭＳ ゴシック" w:hAnsi="ＭＳ ゴシック" w:hint="eastAsia"/>
              <w:b/>
              <w:color w:val="FF0000"/>
              <w:sz w:val="32"/>
            </w:rPr>
            <w:t>☐</w:t>
          </w:r>
        </w:sdtContent>
      </w:sdt>
      <w:r w:rsidR="00310790">
        <w:t xml:space="preserve"> </w:t>
      </w:r>
      <w:r w:rsidR="00310790" w:rsidRPr="00310790">
        <w:rPr>
          <w:color w:val="0070C0"/>
        </w:rPr>
        <w:t xml:space="preserve">AirWatch/Mobile Iron should push the device certificate which contains UDID in </w:t>
      </w:r>
      <w:proofErr w:type="spellStart"/>
      <w:r w:rsidR="00310790" w:rsidRPr="00310790">
        <w:rPr>
          <w:color w:val="0070C0"/>
        </w:rPr>
        <w:t>SubjectAlternativeName</w:t>
      </w:r>
      <w:proofErr w:type="spellEnd"/>
    </w:p>
    <w:p w14:paraId="11B34A2B" w14:textId="77777777" w:rsidR="00DC3474" w:rsidRPr="00310790" w:rsidRDefault="00DC3474" w:rsidP="00310790">
      <w:pPr>
        <w:jc w:val="left"/>
        <w:rPr>
          <w:i/>
        </w:rPr>
      </w:pPr>
    </w:p>
    <w:p w14:paraId="2F48E9BC" w14:textId="77777777" w:rsidR="00310790" w:rsidRPr="00310790" w:rsidRDefault="00310790" w:rsidP="00310790"/>
    <w:p w14:paraId="0C4F2EFA" w14:textId="3062E68F" w:rsidR="004A04A0" w:rsidRDefault="004A04A0"/>
    <w:p w14:paraId="7259E05F" w14:textId="77777777" w:rsidR="00C73AA8" w:rsidRDefault="00C73AA8">
      <w:pPr>
        <w:jc w:val="left"/>
        <w:rPr>
          <w:rFonts w:asciiTheme="majorHAnsi" w:eastAsiaTheme="majorEastAsia" w:hAnsiTheme="majorHAnsi" w:cstheme="majorBidi"/>
          <w:b/>
          <w:bCs/>
          <w:sz w:val="36"/>
          <w:szCs w:val="32"/>
          <w:u w:val="single"/>
        </w:rPr>
      </w:pPr>
      <w:r>
        <w:rPr>
          <w:sz w:val="36"/>
          <w:u w:val="single"/>
        </w:rPr>
        <w:br w:type="page"/>
      </w:r>
    </w:p>
    <w:p w14:paraId="5D33BE56" w14:textId="0225772E" w:rsidR="00681922" w:rsidRPr="004A04A0" w:rsidRDefault="004A04A0" w:rsidP="004A04A0">
      <w:pPr>
        <w:pStyle w:val="Heading1"/>
        <w:jc w:val="center"/>
        <w:rPr>
          <w:color w:val="auto"/>
          <w:sz w:val="36"/>
          <w:u w:val="single"/>
        </w:rPr>
      </w:pPr>
      <w:r w:rsidRPr="004A04A0">
        <w:rPr>
          <w:color w:val="auto"/>
          <w:sz w:val="36"/>
          <w:u w:val="single"/>
        </w:rPr>
        <w:lastRenderedPageBreak/>
        <w:t>Appendix I</w:t>
      </w:r>
      <w:r>
        <w:rPr>
          <w:color w:val="auto"/>
          <w:sz w:val="36"/>
          <w:u w:val="single"/>
        </w:rPr>
        <w:t xml:space="preserve"> – Skyhigh Enterprise Connector</w:t>
      </w:r>
    </w:p>
    <w:p w14:paraId="2519C089" w14:textId="77777777" w:rsidR="004A04A0" w:rsidRDefault="004A04A0" w:rsidP="00681922"/>
    <w:p w14:paraId="4C662914" w14:textId="77777777" w:rsidR="004A04A0" w:rsidRDefault="004A04A0" w:rsidP="00681922"/>
    <w:p w14:paraId="32117F87" w14:textId="1362A4AD" w:rsidR="00681922" w:rsidRDefault="004A04A0" w:rsidP="004A04A0">
      <w:r>
        <w:t xml:space="preserve">The Skyhigh Enterprise Connector acts as a broker between the Customer’s environment and Skyhigh and enables multiple </w:t>
      </w:r>
      <w:r w:rsidR="005C7668">
        <w:t>use cases to be implemented Specifically for Office 365, it would be used to implement the SIEM integration and Active Directory attribute based DLP User Groups. The same Enterprise Connector service can be used to implement both these use cases and also, if the Customer already has Skyhigh for Shadow IT implemented with Enterprise Connector setup for log processing, the same can be re-used here.</w:t>
      </w:r>
    </w:p>
    <w:p w14:paraId="6CFF7BFF" w14:textId="77777777" w:rsidR="005C7668" w:rsidRDefault="005C7668" w:rsidP="004A04A0"/>
    <w:p w14:paraId="0AF0A05C" w14:textId="73B5C716" w:rsidR="005C7668" w:rsidRDefault="005C7668" w:rsidP="004A04A0">
      <w:r>
        <w:t>The following are the minimum recommended specifications for the Enterprise Connector Virtual Machine. If Customer has Skyhigh for Shadow IT implemented, the recommended specifications for the Enterprise Connector VM for Skyhigh for Shadow IT will take precedence over the below.</w:t>
      </w:r>
    </w:p>
    <w:p w14:paraId="2EF12218" w14:textId="77777777" w:rsidR="005C7668" w:rsidRDefault="005C7668" w:rsidP="004A04A0"/>
    <w:p w14:paraId="1FA38510" w14:textId="77777777" w:rsidR="005C7668" w:rsidRDefault="005C7668" w:rsidP="004A04A0"/>
    <w:p w14:paraId="241638A8" w14:textId="20C0AD4A" w:rsidR="005D144D" w:rsidRDefault="005D144D" w:rsidP="005D144D"/>
    <w:tbl>
      <w:tblPr>
        <w:tblStyle w:val="LightGrid-Accent1"/>
        <w:tblW w:w="0" w:type="auto"/>
        <w:tblInd w:w="720" w:type="dxa"/>
        <w:tblLook w:val="04A0" w:firstRow="1" w:lastRow="0" w:firstColumn="1" w:lastColumn="0" w:noHBand="0" w:noVBand="1"/>
      </w:tblPr>
      <w:tblGrid>
        <w:gridCol w:w="2841"/>
        <w:gridCol w:w="2841"/>
        <w:gridCol w:w="2841"/>
      </w:tblGrid>
      <w:tr w:rsidR="005C7668" w14:paraId="5985663B" w14:textId="77777777" w:rsidTr="00CC1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05A161D7" w14:textId="77777777" w:rsidR="005C7668" w:rsidRDefault="005C7668" w:rsidP="00CC122B"/>
        </w:tc>
        <w:tc>
          <w:tcPr>
            <w:tcW w:w="2841" w:type="dxa"/>
          </w:tcPr>
          <w:p w14:paraId="1B3320CB" w14:textId="77777777" w:rsidR="005C7668" w:rsidRDefault="005C7668" w:rsidP="00CC122B">
            <w:pPr>
              <w:jc w:val="center"/>
              <w:cnfStyle w:val="100000000000" w:firstRow="1" w:lastRow="0" w:firstColumn="0" w:lastColumn="0" w:oddVBand="0" w:evenVBand="0" w:oddHBand="0" w:evenHBand="0" w:firstRowFirstColumn="0" w:firstRowLastColumn="0" w:lastRowFirstColumn="0" w:lastRowLastColumn="0"/>
            </w:pPr>
            <w:r>
              <w:t>Sandbox</w:t>
            </w:r>
          </w:p>
        </w:tc>
        <w:tc>
          <w:tcPr>
            <w:tcW w:w="2841" w:type="dxa"/>
          </w:tcPr>
          <w:p w14:paraId="137DBB41" w14:textId="77777777" w:rsidR="005C7668" w:rsidRDefault="005C7668" w:rsidP="00CC122B">
            <w:pPr>
              <w:jc w:val="center"/>
              <w:cnfStyle w:val="100000000000" w:firstRow="1" w:lastRow="0" w:firstColumn="0" w:lastColumn="0" w:oddVBand="0" w:evenVBand="0" w:oddHBand="0" w:evenHBand="0" w:firstRowFirstColumn="0" w:firstRowLastColumn="0" w:lastRowFirstColumn="0" w:lastRowLastColumn="0"/>
            </w:pPr>
            <w:r>
              <w:t>Production</w:t>
            </w:r>
          </w:p>
        </w:tc>
      </w:tr>
      <w:tr w:rsidR="005C7668" w14:paraId="35C8DE9B" w14:textId="77777777" w:rsidTr="00CC1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6DAFD96C" w14:textId="77777777" w:rsidR="005C7668" w:rsidRDefault="005C7668" w:rsidP="00CC122B">
            <w:r>
              <w:t># of processing cores</w:t>
            </w:r>
          </w:p>
        </w:tc>
        <w:tc>
          <w:tcPr>
            <w:tcW w:w="2841" w:type="dxa"/>
          </w:tcPr>
          <w:p w14:paraId="0E34E4F8" w14:textId="162F681B" w:rsidR="005C7668" w:rsidRDefault="005C7668" w:rsidP="00CC122B">
            <w:pPr>
              <w:jc w:val="center"/>
              <w:cnfStyle w:val="000000100000" w:firstRow="0" w:lastRow="0" w:firstColumn="0" w:lastColumn="0" w:oddVBand="0" w:evenVBand="0" w:oddHBand="1" w:evenHBand="0" w:firstRowFirstColumn="0" w:firstRowLastColumn="0" w:lastRowFirstColumn="0" w:lastRowLastColumn="0"/>
            </w:pPr>
            <w:r>
              <w:t>2</w:t>
            </w:r>
          </w:p>
        </w:tc>
        <w:tc>
          <w:tcPr>
            <w:tcW w:w="2841" w:type="dxa"/>
          </w:tcPr>
          <w:p w14:paraId="1E40C4C1" w14:textId="6E42FBCD" w:rsidR="005C7668" w:rsidRDefault="005C7668" w:rsidP="00CC122B">
            <w:pPr>
              <w:jc w:val="center"/>
              <w:cnfStyle w:val="000000100000" w:firstRow="0" w:lastRow="0" w:firstColumn="0" w:lastColumn="0" w:oddVBand="0" w:evenVBand="0" w:oddHBand="1" w:evenHBand="0" w:firstRowFirstColumn="0" w:firstRowLastColumn="0" w:lastRowFirstColumn="0" w:lastRowLastColumn="0"/>
            </w:pPr>
            <w:r>
              <w:t>4</w:t>
            </w:r>
          </w:p>
        </w:tc>
      </w:tr>
      <w:tr w:rsidR="005C7668" w14:paraId="0B26794C" w14:textId="77777777" w:rsidTr="00CC12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7610A683" w14:textId="77777777" w:rsidR="005C7668" w:rsidRDefault="005C7668" w:rsidP="00CC122B">
            <w:r>
              <w:t>RAM</w:t>
            </w:r>
          </w:p>
        </w:tc>
        <w:tc>
          <w:tcPr>
            <w:tcW w:w="2841" w:type="dxa"/>
          </w:tcPr>
          <w:p w14:paraId="77D0F75B" w14:textId="42F9811D" w:rsidR="005C7668" w:rsidRDefault="005C7668" w:rsidP="00CC122B">
            <w:pPr>
              <w:jc w:val="center"/>
              <w:cnfStyle w:val="000000010000" w:firstRow="0" w:lastRow="0" w:firstColumn="0" w:lastColumn="0" w:oddVBand="0" w:evenVBand="0" w:oddHBand="0" w:evenHBand="1" w:firstRowFirstColumn="0" w:firstRowLastColumn="0" w:lastRowFirstColumn="0" w:lastRowLastColumn="0"/>
            </w:pPr>
            <w:r>
              <w:t>4 GB</w:t>
            </w:r>
          </w:p>
        </w:tc>
        <w:tc>
          <w:tcPr>
            <w:tcW w:w="2841" w:type="dxa"/>
          </w:tcPr>
          <w:p w14:paraId="26AE635C" w14:textId="06F2472A" w:rsidR="005C7668" w:rsidRDefault="005C7668" w:rsidP="00CC122B">
            <w:pPr>
              <w:jc w:val="center"/>
              <w:cnfStyle w:val="000000010000" w:firstRow="0" w:lastRow="0" w:firstColumn="0" w:lastColumn="0" w:oddVBand="0" w:evenVBand="0" w:oddHBand="0" w:evenHBand="1" w:firstRowFirstColumn="0" w:firstRowLastColumn="0" w:lastRowFirstColumn="0" w:lastRowLastColumn="0"/>
            </w:pPr>
            <w:r>
              <w:t>8 GB</w:t>
            </w:r>
          </w:p>
        </w:tc>
      </w:tr>
      <w:tr w:rsidR="005C7668" w14:paraId="10570A0B" w14:textId="77777777" w:rsidTr="00CC1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5E0806EA" w14:textId="77777777" w:rsidR="005C7668" w:rsidRDefault="005C7668" w:rsidP="00CC122B">
            <w:r>
              <w:t>HDD</w:t>
            </w:r>
          </w:p>
        </w:tc>
        <w:tc>
          <w:tcPr>
            <w:tcW w:w="2841" w:type="dxa"/>
          </w:tcPr>
          <w:p w14:paraId="74FE2296" w14:textId="77777777" w:rsidR="005C7668" w:rsidRDefault="005C7668" w:rsidP="00CC122B">
            <w:pPr>
              <w:jc w:val="center"/>
              <w:cnfStyle w:val="000000100000" w:firstRow="0" w:lastRow="0" w:firstColumn="0" w:lastColumn="0" w:oddVBand="0" w:evenVBand="0" w:oddHBand="1" w:evenHBand="0" w:firstRowFirstColumn="0" w:firstRowLastColumn="0" w:lastRowFirstColumn="0" w:lastRowLastColumn="0"/>
            </w:pPr>
            <w:r>
              <w:t>100 GB</w:t>
            </w:r>
          </w:p>
        </w:tc>
        <w:tc>
          <w:tcPr>
            <w:tcW w:w="2841" w:type="dxa"/>
          </w:tcPr>
          <w:p w14:paraId="5481BDB1" w14:textId="77777777" w:rsidR="005C7668" w:rsidRDefault="005C7668" w:rsidP="00CC122B">
            <w:pPr>
              <w:jc w:val="center"/>
              <w:cnfStyle w:val="000000100000" w:firstRow="0" w:lastRow="0" w:firstColumn="0" w:lastColumn="0" w:oddVBand="0" w:evenVBand="0" w:oddHBand="1" w:evenHBand="0" w:firstRowFirstColumn="0" w:firstRowLastColumn="0" w:lastRowFirstColumn="0" w:lastRowLastColumn="0"/>
            </w:pPr>
            <w:r>
              <w:t>100 GB</w:t>
            </w:r>
          </w:p>
        </w:tc>
      </w:tr>
      <w:tr w:rsidR="005C7668" w14:paraId="07444BD1" w14:textId="77777777" w:rsidTr="00CC12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7628FA32" w14:textId="77777777" w:rsidR="005C7668" w:rsidRDefault="005C7668" w:rsidP="00CC122B">
            <w:r>
              <w:t>Operating System</w:t>
            </w:r>
          </w:p>
        </w:tc>
        <w:tc>
          <w:tcPr>
            <w:tcW w:w="5682" w:type="dxa"/>
            <w:gridSpan w:val="2"/>
          </w:tcPr>
          <w:p w14:paraId="1D1344D4" w14:textId="77777777" w:rsidR="005C7668" w:rsidRDefault="005C7668" w:rsidP="00CC122B">
            <w:pPr>
              <w:cnfStyle w:val="000000010000" w:firstRow="0" w:lastRow="0" w:firstColumn="0" w:lastColumn="0" w:oddVBand="0" w:evenVBand="0" w:oddHBand="0" w:evenHBand="1" w:firstRowFirstColumn="0" w:firstRowLastColumn="0" w:lastRowFirstColumn="0" w:lastRowLastColumn="0"/>
            </w:pPr>
            <w:r>
              <w:t xml:space="preserve">Windows 8 and above (64-bit), Windows Server 2008 and above, </w:t>
            </w:r>
            <w:proofErr w:type="spellStart"/>
            <w:r>
              <w:t>RedHat</w:t>
            </w:r>
            <w:proofErr w:type="spellEnd"/>
            <w:r>
              <w:t>/</w:t>
            </w:r>
            <w:proofErr w:type="spellStart"/>
            <w:r>
              <w:t>CentOS</w:t>
            </w:r>
            <w:proofErr w:type="spellEnd"/>
            <w:r>
              <w:t xml:space="preserve"> 6 and above, 64-bit.</w:t>
            </w:r>
          </w:p>
        </w:tc>
      </w:tr>
    </w:tbl>
    <w:p w14:paraId="20417908" w14:textId="77777777" w:rsidR="005D144D" w:rsidRDefault="005D144D" w:rsidP="005D144D"/>
    <w:p w14:paraId="0ACCDDC9" w14:textId="77777777" w:rsidR="005D144D" w:rsidRDefault="005D144D" w:rsidP="005D144D"/>
    <w:sectPr w:rsidR="005D144D" w:rsidSect="002220E4">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0398" w14:textId="77777777" w:rsidR="00375796" w:rsidRDefault="00375796" w:rsidP="007605AF">
      <w:r>
        <w:separator/>
      </w:r>
    </w:p>
  </w:endnote>
  <w:endnote w:type="continuationSeparator" w:id="0">
    <w:p w14:paraId="71AEA7C5" w14:textId="77777777" w:rsidR="00375796" w:rsidRDefault="00375796" w:rsidP="0076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41F3" w14:textId="77777777" w:rsidR="004A04A0" w:rsidRDefault="004A04A0" w:rsidP="002220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DE503" w14:textId="77777777" w:rsidR="004A04A0" w:rsidRDefault="004A04A0" w:rsidP="00D30F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C208" w14:textId="5054A505" w:rsidR="004A04A0" w:rsidRDefault="004A04A0" w:rsidP="002220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37D">
      <w:rPr>
        <w:rStyle w:val="PageNumber"/>
        <w:noProof/>
      </w:rPr>
      <w:t>6</w:t>
    </w:r>
    <w:r>
      <w:rPr>
        <w:rStyle w:val="PageNumber"/>
      </w:rPr>
      <w:fldChar w:fldCharType="end"/>
    </w:r>
  </w:p>
  <w:p w14:paraId="640DAF6E" w14:textId="738EDB34" w:rsidR="004A04A0" w:rsidRPr="007605AF" w:rsidRDefault="004A04A0" w:rsidP="00D30F94">
    <w:pPr>
      <w:widowControl w:val="0"/>
      <w:autoSpaceDE w:val="0"/>
      <w:autoSpaceDN w:val="0"/>
      <w:adjustRightInd w:val="0"/>
      <w:spacing w:line="280" w:lineRule="atLeast"/>
      <w:ind w:right="360"/>
      <w:rPr>
        <w:rFonts w:cs="Times"/>
      </w:rPr>
    </w:pPr>
    <w:r>
      <w:rPr>
        <w:rFonts w:ascii="Times" w:hAnsi="Times" w:cs="Times"/>
        <w:noProof/>
      </w:rPr>
      <w:drawing>
        <wp:inline distT="0" distB="0" distL="0" distR="0" wp14:anchorId="56524043" wp14:editId="2C782168">
          <wp:extent cx="1016000"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363855"/>
                  </a:xfrm>
                  <a:prstGeom prst="rect">
                    <a:avLst/>
                  </a:prstGeom>
                  <a:noFill/>
                  <a:ln>
                    <a:noFill/>
                  </a:ln>
                </pic:spPr>
              </pic:pic>
            </a:graphicData>
          </a:graphic>
        </wp:inline>
      </w:drawing>
    </w:r>
    <w:r>
      <w:rPr>
        <w:rFonts w:cs="Times"/>
      </w:rPr>
      <w:tab/>
    </w:r>
    <w:r w:rsidRPr="007605AF">
      <w:rPr>
        <w:rFonts w:cs="Times"/>
        <w:color w:val="7F7F7F" w:themeColor="text1" w:themeTint="80"/>
        <w:sz w:val="20"/>
        <w:szCs w:val="20"/>
      </w:rPr>
      <w:t xml:space="preserve">Skyhigh for </w:t>
    </w:r>
    <w:r w:rsidR="005C6482">
      <w:rPr>
        <w:rFonts w:cs="Times"/>
        <w:color w:val="7F7F7F" w:themeColor="text1" w:themeTint="80"/>
        <w:sz w:val="20"/>
        <w:szCs w:val="20"/>
      </w:rPr>
      <w:t>Office 365</w:t>
    </w:r>
    <w:r>
      <w:rPr>
        <w:rFonts w:cs="Times"/>
        <w:color w:val="7F7F7F" w:themeColor="text1" w:themeTint="80"/>
        <w:sz w:val="20"/>
        <w:szCs w:val="20"/>
      </w:rPr>
      <w:t xml:space="preserve"> Integration Pre-Requisites</w:t>
    </w:r>
    <w:r w:rsidRPr="007605AF">
      <w:rPr>
        <w:rFonts w:cs="Times"/>
        <w:color w:val="7F7F7F" w:themeColor="text1" w:themeTint="80"/>
        <w:sz w:val="20"/>
        <w:szCs w:val="20"/>
      </w:rPr>
      <w:t>. Shared under NDA</w:t>
    </w:r>
    <w:r>
      <w:rPr>
        <w:rFonts w:cs="Times"/>
        <w:color w:val="7F7F7F" w:themeColor="text1" w:themeTint="80"/>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6BE95" w14:textId="77777777" w:rsidR="00375796" w:rsidRDefault="00375796" w:rsidP="007605AF">
      <w:r>
        <w:separator/>
      </w:r>
    </w:p>
  </w:footnote>
  <w:footnote w:type="continuationSeparator" w:id="0">
    <w:p w14:paraId="3D816D19" w14:textId="77777777" w:rsidR="00375796" w:rsidRDefault="00375796" w:rsidP="007605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4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E9F1BF9"/>
    <w:multiLevelType w:val="hybridMultilevel"/>
    <w:tmpl w:val="A1DC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9677C"/>
    <w:multiLevelType w:val="hybridMultilevel"/>
    <w:tmpl w:val="25D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C60BE"/>
    <w:multiLevelType w:val="hybridMultilevel"/>
    <w:tmpl w:val="7FBEFD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430D19"/>
    <w:multiLevelType w:val="hybridMultilevel"/>
    <w:tmpl w:val="6EF4257C"/>
    <w:lvl w:ilvl="0" w:tplc="23B08E24">
      <w:start w:val="1"/>
      <w:numFmt w:val="decimal"/>
      <w:lvlText w:val="%1."/>
      <w:lvlJc w:val="left"/>
      <w:pPr>
        <w:ind w:left="720" w:hanging="360"/>
      </w:pPr>
      <w:rPr>
        <w:rFonts w:hint="default"/>
        <w:b/>
      </w:rPr>
    </w:lvl>
    <w:lvl w:ilvl="1" w:tplc="4D845B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B648B"/>
    <w:multiLevelType w:val="hybridMultilevel"/>
    <w:tmpl w:val="DADA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C1AE7"/>
    <w:multiLevelType w:val="hybridMultilevel"/>
    <w:tmpl w:val="798C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7318A"/>
    <w:multiLevelType w:val="hybridMultilevel"/>
    <w:tmpl w:val="4CE44C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C6623"/>
    <w:multiLevelType w:val="hybridMultilevel"/>
    <w:tmpl w:val="7FBEFD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4D3951"/>
    <w:multiLevelType w:val="hybridMultilevel"/>
    <w:tmpl w:val="25D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B5E48"/>
    <w:multiLevelType w:val="hybridMultilevel"/>
    <w:tmpl w:val="3E74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2673F"/>
    <w:multiLevelType w:val="hybridMultilevel"/>
    <w:tmpl w:val="6642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43EF4"/>
    <w:multiLevelType w:val="hybridMultilevel"/>
    <w:tmpl w:val="BC048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B4A0F"/>
    <w:multiLevelType w:val="hybridMultilevel"/>
    <w:tmpl w:val="4CE44C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410DD"/>
    <w:multiLevelType w:val="hybridMultilevel"/>
    <w:tmpl w:val="3644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F627D"/>
    <w:multiLevelType w:val="hybridMultilevel"/>
    <w:tmpl w:val="6EF4257C"/>
    <w:lvl w:ilvl="0" w:tplc="23B08E24">
      <w:start w:val="1"/>
      <w:numFmt w:val="decimal"/>
      <w:lvlText w:val="%1."/>
      <w:lvlJc w:val="left"/>
      <w:pPr>
        <w:ind w:left="720" w:hanging="360"/>
      </w:pPr>
      <w:rPr>
        <w:rFonts w:hint="default"/>
        <w:b/>
      </w:rPr>
    </w:lvl>
    <w:lvl w:ilvl="1" w:tplc="4D845B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62B40"/>
    <w:multiLevelType w:val="multilevel"/>
    <w:tmpl w:val="A45CF7CC"/>
    <w:lvl w:ilvl="0">
      <w:start w:val="1"/>
      <w:numFmt w:val="upperRoman"/>
      <w:lvlText w:val="Use Cas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665D3921"/>
    <w:multiLevelType w:val="multilevel"/>
    <w:tmpl w:val="C5DE47D0"/>
    <w:lvl w:ilvl="0">
      <w:start w:val="1"/>
      <w:numFmt w:val="upperRoman"/>
      <w:pStyle w:val="UseCase"/>
      <w:lvlText w:val="Use Cas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nsid w:val="6924527D"/>
    <w:multiLevelType w:val="hybridMultilevel"/>
    <w:tmpl w:val="9CD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01403"/>
    <w:multiLevelType w:val="multilevel"/>
    <w:tmpl w:val="CF54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724D2B"/>
    <w:multiLevelType w:val="hybridMultilevel"/>
    <w:tmpl w:val="ADD68870"/>
    <w:lvl w:ilvl="0" w:tplc="ADFAFEA6">
      <w:start w:val="17"/>
      <w:numFmt w:val="bullet"/>
      <w:lvlText w:val="-"/>
      <w:lvlJc w:val="left"/>
      <w:pPr>
        <w:ind w:left="792" w:hanging="360"/>
      </w:pPr>
      <w:rPr>
        <w:rFonts w:ascii="Calibri" w:eastAsiaTheme="minorEastAsia" w:hAnsi="Calibri" w:cstheme="minorBidi" w:hint="default"/>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79E04C33"/>
    <w:multiLevelType w:val="hybridMultilevel"/>
    <w:tmpl w:val="0272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D3AE5"/>
    <w:multiLevelType w:val="hybridMultilevel"/>
    <w:tmpl w:val="62189E44"/>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2"/>
  </w:num>
  <w:num w:numId="4">
    <w:abstractNumId w:val="12"/>
  </w:num>
  <w:num w:numId="5">
    <w:abstractNumId w:val="11"/>
  </w:num>
  <w:num w:numId="6">
    <w:abstractNumId w:val="14"/>
  </w:num>
  <w:num w:numId="7">
    <w:abstractNumId w:val="21"/>
  </w:num>
  <w:num w:numId="8">
    <w:abstractNumId w:val="1"/>
  </w:num>
  <w:num w:numId="9">
    <w:abstractNumId w:val="6"/>
  </w:num>
  <w:num w:numId="10">
    <w:abstractNumId w:val="5"/>
  </w:num>
  <w:num w:numId="11">
    <w:abstractNumId w:val="15"/>
  </w:num>
  <w:num w:numId="12">
    <w:abstractNumId w:val="17"/>
  </w:num>
  <w:num w:numId="13">
    <w:abstractNumId w:val="0"/>
  </w:num>
  <w:num w:numId="14">
    <w:abstractNumId w:val="17"/>
  </w:num>
  <w:num w:numId="15">
    <w:abstractNumId w:val="1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3"/>
  </w:num>
  <w:num w:numId="20">
    <w:abstractNumId w:val="9"/>
  </w:num>
  <w:num w:numId="21">
    <w:abstractNumId w:val="2"/>
  </w:num>
  <w:num w:numId="22">
    <w:abstractNumId w:val="7"/>
  </w:num>
  <w:num w:numId="23">
    <w:abstractNumId w:val="13"/>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73"/>
    <w:rsid w:val="00000290"/>
    <w:rsid w:val="00004071"/>
    <w:rsid w:val="000554EE"/>
    <w:rsid w:val="000628AC"/>
    <w:rsid w:val="000A789C"/>
    <w:rsid w:val="000B3386"/>
    <w:rsid w:val="000B57DD"/>
    <w:rsid w:val="00117A8E"/>
    <w:rsid w:val="001A555F"/>
    <w:rsid w:val="001E364D"/>
    <w:rsid w:val="001F0AD4"/>
    <w:rsid w:val="002220E4"/>
    <w:rsid w:val="002478E8"/>
    <w:rsid w:val="00254320"/>
    <w:rsid w:val="00256041"/>
    <w:rsid w:val="00277994"/>
    <w:rsid w:val="00290123"/>
    <w:rsid w:val="002A2F4E"/>
    <w:rsid w:val="002D1359"/>
    <w:rsid w:val="002E2131"/>
    <w:rsid w:val="00310790"/>
    <w:rsid w:val="00321691"/>
    <w:rsid w:val="00327936"/>
    <w:rsid w:val="00331C57"/>
    <w:rsid w:val="0033558C"/>
    <w:rsid w:val="00367250"/>
    <w:rsid w:val="00370C2B"/>
    <w:rsid w:val="00375796"/>
    <w:rsid w:val="003D5D47"/>
    <w:rsid w:val="003D70BA"/>
    <w:rsid w:val="003F3147"/>
    <w:rsid w:val="00412CC0"/>
    <w:rsid w:val="00430579"/>
    <w:rsid w:val="0047346B"/>
    <w:rsid w:val="00480A7B"/>
    <w:rsid w:val="004A04A0"/>
    <w:rsid w:val="004D6112"/>
    <w:rsid w:val="004D77A7"/>
    <w:rsid w:val="004F5D5A"/>
    <w:rsid w:val="004F72FF"/>
    <w:rsid w:val="0050404F"/>
    <w:rsid w:val="005309F8"/>
    <w:rsid w:val="0053402C"/>
    <w:rsid w:val="005477E6"/>
    <w:rsid w:val="005811AE"/>
    <w:rsid w:val="00587BC7"/>
    <w:rsid w:val="005C6482"/>
    <w:rsid w:val="005C6524"/>
    <w:rsid w:val="005C7668"/>
    <w:rsid w:val="005D144D"/>
    <w:rsid w:val="005D20A5"/>
    <w:rsid w:val="005E145F"/>
    <w:rsid w:val="005E4404"/>
    <w:rsid w:val="005E5C62"/>
    <w:rsid w:val="00615ABC"/>
    <w:rsid w:val="00637658"/>
    <w:rsid w:val="00644037"/>
    <w:rsid w:val="00664F77"/>
    <w:rsid w:val="00667726"/>
    <w:rsid w:val="00681922"/>
    <w:rsid w:val="006E3253"/>
    <w:rsid w:val="00704797"/>
    <w:rsid w:val="00736079"/>
    <w:rsid w:val="00744BB9"/>
    <w:rsid w:val="007605AF"/>
    <w:rsid w:val="00795AAB"/>
    <w:rsid w:val="007E4613"/>
    <w:rsid w:val="007F358B"/>
    <w:rsid w:val="00807D73"/>
    <w:rsid w:val="00821A3C"/>
    <w:rsid w:val="00844F32"/>
    <w:rsid w:val="00872752"/>
    <w:rsid w:val="008A3D1D"/>
    <w:rsid w:val="008B1793"/>
    <w:rsid w:val="008B2A5D"/>
    <w:rsid w:val="008B54DF"/>
    <w:rsid w:val="008C140A"/>
    <w:rsid w:val="008F03F8"/>
    <w:rsid w:val="00905E3E"/>
    <w:rsid w:val="009132FF"/>
    <w:rsid w:val="00927CB0"/>
    <w:rsid w:val="009546C7"/>
    <w:rsid w:val="00993823"/>
    <w:rsid w:val="0099453C"/>
    <w:rsid w:val="009C2676"/>
    <w:rsid w:val="009D2B86"/>
    <w:rsid w:val="009F4242"/>
    <w:rsid w:val="009F569C"/>
    <w:rsid w:val="00A03476"/>
    <w:rsid w:val="00A15208"/>
    <w:rsid w:val="00A24D0A"/>
    <w:rsid w:val="00A30417"/>
    <w:rsid w:val="00AA037D"/>
    <w:rsid w:val="00AB65AA"/>
    <w:rsid w:val="00AF1FC8"/>
    <w:rsid w:val="00AF6B97"/>
    <w:rsid w:val="00B064B0"/>
    <w:rsid w:val="00B11155"/>
    <w:rsid w:val="00B114AD"/>
    <w:rsid w:val="00B12FE0"/>
    <w:rsid w:val="00B20ADB"/>
    <w:rsid w:val="00B51772"/>
    <w:rsid w:val="00B5316D"/>
    <w:rsid w:val="00B56A7B"/>
    <w:rsid w:val="00B6281D"/>
    <w:rsid w:val="00B65E0B"/>
    <w:rsid w:val="00B93DE3"/>
    <w:rsid w:val="00B970AD"/>
    <w:rsid w:val="00BD028B"/>
    <w:rsid w:val="00BD4ABF"/>
    <w:rsid w:val="00C002E1"/>
    <w:rsid w:val="00C00D1C"/>
    <w:rsid w:val="00C42573"/>
    <w:rsid w:val="00C56812"/>
    <w:rsid w:val="00C600E9"/>
    <w:rsid w:val="00C6269A"/>
    <w:rsid w:val="00C73AA8"/>
    <w:rsid w:val="00D30F94"/>
    <w:rsid w:val="00D43301"/>
    <w:rsid w:val="00D474CF"/>
    <w:rsid w:val="00D572ED"/>
    <w:rsid w:val="00DA7388"/>
    <w:rsid w:val="00DB264F"/>
    <w:rsid w:val="00DC3474"/>
    <w:rsid w:val="00E27035"/>
    <w:rsid w:val="00E84C7C"/>
    <w:rsid w:val="00EA3289"/>
    <w:rsid w:val="00EA4876"/>
    <w:rsid w:val="00EA6C19"/>
    <w:rsid w:val="00ED78E1"/>
    <w:rsid w:val="00F33F04"/>
    <w:rsid w:val="00F361AE"/>
    <w:rsid w:val="00F51B50"/>
    <w:rsid w:val="00F5239A"/>
    <w:rsid w:val="00F643E7"/>
    <w:rsid w:val="00FB2EB5"/>
    <w:rsid w:val="00FB3359"/>
    <w:rsid w:val="00FC5BB4"/>
    <w:rsid w:val="00FC6CD2"/>
    <w:rsid w:val="00FE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39D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68"/>
    <w:pPr>
      <w:jc w:val="both"/>
    </w:pPr>
  </w:style>
  <w:style w:type="paragraph" w:styleId="Heading1">
    <w:name w:val="heading 1"/>
    <w:basedOn w:val="Normal"/>
    <w:next w:val="Normal"/>
    <w:link w:val="Heading1Char"/>
    <w:uiPriority w:val="9"/>
    <w:qFormat/>
    <w:rsid w:val="004F72F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51772"/>
    <w:pPr>
      <w:keepNext/>
      <w:keepLines/>
      <w:numPr>
        <w:ilvl w:val="1"/>
        <w:numId w:val="14"/>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D77A7"/>
    <w:pPr>
      <w:keepNext/>
      <w:keepLines/>
      <w:numPr>
        <w:ilvl w:val="2"/>
        <w:numId w:val="14"/>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D77A7"/>
    <w:pPr>
      <w:keepNext/>
      <w:keepLines/>
      <w:numPr>
        <w:ilvl w:val="3"/>
        <w:numId w:val="1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D77A7"/>
    <w:pPr>
      <w:keepNext/>
      <w:keepLines/>
      <w:numPr>
        <w:ilvl w:val="4"/>
        <w:numId w:val="1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D77A7"/>
    <w:pPr>
      <w:keepNext/>
      <w:keepLines/>
      <w:numPr>
        <w:ilvl w:val="5"/>
        <w:numId w:val="1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D77A7"/>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77A7"/>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77A7"/>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5AF"/>
    <w:pPr>
      <w:tabs>
        <w:tab w:val="center" w:pos="4513"/>
        <w:tab w:val="right" w:pos="9026"/>
      </w:tabs>
    </w:pPr>
  </w:style>
  <w:style w:type="character" w:customStyle="1" w:styleId="HeaderChar">
    <w:name w:val="Header Char"/>
    <w:basedOn w:val="DefaultParagraphFont"/>
    <w:link w:val="Header"/>
    <w:uiPriority w:val="99"/>
    <w:rsid w:val="007605AF"/>
  </w:style>
  <w:style w:type="paragraph" w:styleId="Footer">
    <w:name w:val="footer"/>
    <w:basedOn w:val="Normal"/>
    <w:link w:val="FooterChar"/>
    <w:uiPriority w:val="99"/>
    <w:unhideWhenUsed/>
    <w:rsid w:val="007605AF"/>
    <w:pPr>
      <w:tabs>
        <w:tab w:val="center" w:pos="4513"/>
        <w:tab w:val="right" w:pos="9026"/>
      </w:tabs>
    </w:pPr>
  </w:style>
  <w:style w:type="character" w:customStyle="1" w:styleId="FooterChar">
    <w:name w:val="Footer Char"/>
    <w:basedOn w:val="DefaultParagraphFont"/>
    <w:link w:val="Footer"/>
    <w:uiPriority w:val="99"/>
    <w:rsid w:val="007605AF"/>
  </w:style>
  <w:style w:type="paragraph" w:styleId="ListParagraph">
    <w:name w:val="List Paragraph"/>
    <w:basedOn w:val="Normal"/>
    <w:uiPriority w:val="34"/>
    <w:qFormat/>
    <w:rsid w:val="007605AF"/>
    <w:pPr>
      <w:ind w:left="720"/>
      <w:contextualSpacing/>
    </w:pPr>
  </w:style>
  <w:style w:type="character" w:customStyle="1" w:styleId="s1">
    <w:name w:val="s1"/>
    <w:basedOn w:val="DefaultParagraphFont"/>
    <w:rsid w:val="00993823"/>
  </w:style>
  <w:style w:type="character" w:customStyle="1" w:styleId="s6">
    <w:name w:val="s6"/>
    <w:basedOn w:val="DefaultParagraphFont"/>
    <w:rsid w:val="00993823"/>
  </w:style>
  <w:style w:type="character" w:styleId="Hyperlink">
    <w:name w:val="Hyperlink"/>
    <w:basedOn w:val="DefaultParagraphFont"/>
    <w:uiPriority w:val="99"/>
    <w:unhideWhenUsed/>
    <w:rsid w:val="00993823"/>
    <w:rPr>
      <w:color w:val="0000FF"/>
      <w:u w:val="single"/>
    </w:rPr>
  </w:style>
  <w:style w:type="character" w:styleId="PageNumber">
    <w:name w:val="page number"/>
    <w:basedOn w:val="DefaultParagraphFont"/>
    <w:uiPriority w:val="99"/>
    <w:semiHidden/>
    <w:unhideWhenUsed/>
    <w:rsid w:val="00D30F94"/>
  </w:style>
  <w:style w:type="paragraph" w:styleId="BalloonText">
    <w:name w:val="Balloon Text"/>
    <w:basedOn w:val="Normal"/>
    <w:link w:val="BalloonTextChar"/>
    <w:uiPriority w:val="99"/>
    <w:semiHidden/>
    <w:unhideWhenUsed/>
    <w:rsid w:val="00B53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16D"/>
    <w:rPr>
      <w:rFonts w:ascii="Lucida Grande" w:hAnsi="Lucida Grande" w:cs="Lucida Grande"/>
      <w:sz w:val="18"/>
      <w:szCs w:val="18"/>
    </w:rPr>
  </w:style>
  <w:style w:type="paragraph" w:styleId="Title">
    <w:name w:val="Title"/>
    <w:basedOn w:val="Normal"/>
    <w:next w:val="Normal"/>
    <w:link w:val="TitleChar"/>
    <w:uiPriority w:val="10"/>
    <w:qFormat/>
    <w:rsid w:val="004F72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72F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F72FF"/>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B51772"/>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AB6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D77A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4D77A7"/>
    <w:rPr>
      <w:rFonts w:asciiTheme="majorHAnsi" w:eastAsiaTheme="majorEastAsia" w:hAnsiTheme="majorHAnsi" w:cstheme="majorBidi"/>
      <w:i/>
      <w:iCs/>
      <w:color w:val="5B9BD5" w:themeColor="accent1"/>
      <w:spacing w:val="15"/>
    </w:rPr>
  </w:style>
  <w:style w:type="character" w:customStyle="1" w:styleId="Heading3Char">
    <w:name w:val="Heading 3 Char"/>
    <w:basedOn w:val="DefaultParagraphFont"/>
    <w:link w:val="Heading3"/>
    <w:uiPriority w:val="9"/>
    <w:semiHidden/>
    <w:rsid w:val="004D77A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D77A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D77A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D77A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D77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77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77A7"/>
    <w:rPr>
      <w:rFonts w:asciiTheme="majorHAnsi" w:eastAsiaTheme="majorEastAsia" w:hAnsiTheme="majorHAnsi" w:cstheme="majorBidi"/>
      <w:i/>
      <w:iCs/>
      <w:color w:val="404040" w:themeColor="text1" w:themeTint="BF"/>
      <w:sz w:val="20"/>
      <w:szCs w:val="20"/>
    </w:rPr>
  </w:style>
  <w:style w:type="paragraph" w:customStyle="1" w:styleId="UseCase">
    <w:name w:val="Use Case"/>
    <w:basedOn w:val="Heading1"/>
    <w:qFormat/>
    <w:rsid w:val="006E3253"/>
    <w:pPr>
      <w:numPr>
        <w:numId w:val="12"/>
      </w:numPr>
    </w:pPr>
    <w:rPr>
      <w:color w:val="ED7D31" w:themeColor="accent2"/>
      <w:sz w:val="36"/>
    </w:rPr>
  </w:style>
  <w:style w:type="table" w:styleId="LightGrid-Accent1">
    <w:name w:val="Light Grid Accent 1"/>
    <w:basedOn w:val="TableNormal"/>
    <w:uiPriority w:val="62"/>
    <w:rsid w:val="00C600E9"/>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68"/>
    <w:pPr>
      <w:jc w:val="both"/>
    </w:pPr>
  </w:style>
  <w:style w:type="paragraph" w:styleId="Heading1">
    <w:name w:val="heading 1"/>
    <w:basedOn w:val="Normal"/>
    <w:next w:val="Normal"/>
    <w:link w:val="Heading1Char"/>
    <w:uiPriority w:val="9"/>
    <w:qFormat/>
    <w:rsid w:val="004F72F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51772"/>
    <w:pPr>
      <w:keepNext/>
      <w:keepLines/>
      <w:numPr>
        <w:ilvl w:val="1"/>
        <w:numId w:val="14"/>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D77A7"/>
    <w:pPr>
      <w:keepNext/>
      <w:keepLines/>
      <w:numPr>
        <w:ilvl w:val="2"/>
        <w:numId w:val="14"/>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D77A7"/>
    <w:pPr>
      <w:keepNext/>
      <w:keepLines/>
      <w:numPr>
        <w:ilvl w:val="3"/>
        <w:numId w:val="1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D77A7"/>
    <w:pPr>
      <w:keepNext/>
      <w:keepLines/>
      <w:numPr>
        <w:ilvl w:val="4"/>
        <w:numId w:val="1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D77A7"/>
    <w:pPr>
      <w:keepNext/>
      <w:keepLines/>
      <w:numPr>
        <w:ilvl w:val="5"/>
        <w:numId w:val="1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D77A7"/>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77A7"/>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77A7"/>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5AF"/>
    <w:pPr>
      <w:tabs>
        <w:tab w:val="center" w:pos="4513"/>
        <w:tab w:val="right" w:pos="9026"/>
      </w:tabs>
    </w:pPr>
  </w:style>
  <w:style w:type="character" w:customStyle="1" w:styleId="HeaderChar">
    <w:name w:val="Header Char"/>
    <w:basedOn w:val="DefaultParagraphFont"/>
    <w:link w:val="Header"/>
    <w:uiPriority w:val="99"/>
    <w:rsid w:val="007605AF"/>
  </w:style>
  <w:style w:type="paragraph" w:styleId="Footer">
    <w:name w:val="footer"/>
    <w:basedOn w:val="Normal"/>
    <w:link w:val="FooterChar"/>
    <w:uiPriority w:val="99"/>
    <w:unhideWhenUsed/>
    <w:rsid w:val="007605AF"/>
    <w:pPr>
      <w:tabs>
        <w:tab w:val="center" w:pos="4513"/>
        <w:tab w:val="right" w:pos="9026"/>
      </w:tabs>
    </w:pPr>
  </w:style>
  <w:style w:type="character" w:customStyle="1" w:styleId="FooterChar">
    <w:name w:val="Footer Char"/>
    <w:basedOn w:val="DefaultParagraphFont"/>
    <w:link w:val="Footer"/>
    <w:uiPriority w:val="99"/>
    <w:rsid w:val="007605AF"/>
  </w:style>
  <w:style w:type="paragraph" w:styleId="ListParagraph">
    <w:name w:val="List Paragraph"/>
    <w:basedOn w:val="Normal"/>
    <w:uiPriority w:val="34"/>
    <w:qFormat/>
    <w:rsid w:val="007605AF"/>
    <w:pPr>
      <w:ind w:left="720"/>
      <w:contextualSpacing/>
    </w:pPr>
  </w:style>
  <w:style w:type="character" w:customStyle="1" w:styleId="s1">
    <w:name w:val="s1"/>
    <w:basedOn w:val="DefaultParagraphFont"/>
    <w:rsid w:val="00993823"/>
  </w:style>
  <w:style w:type="character" w:customStyle="1" w:styleId="s6">
    <w:name w:val="s6"/>
    <w:basedOn w:val="DefaultParagraphFont"/>
    <w:rsid w:val="00993823"/>
  </w:style>
  <w:style w:type="character" w:styleId="Hyperlink">
    <w:name w:val="Hyperlink"/>
    <w:basedOn w:val="DefaultParagraphFont"/>
    <w:uiPriority w:val="99"/>
    <w:unhideWhenUsed/>
    <w:rsid w:val="00993823"/>
    <w:rPr>
      <w:color w:val="0000FF"/>
      <w:u w:val="single"/>
    </w:rPr>
  </w:style>
  <w:style w:type="character" w:styleId="PageNumber">
    <w:name w:val="page number"/>
    <w:basedOn w:val="DefaultParagraphFont"/>
    <w:uiPriority w:val="99"/>
    <w:semiHidden/>
    <w:unhideWhenUsed/>
    <w:rsid w:val="00D30F94"/>
  </w:style>
  <w:style w:type="paragraph" w:styleId="BalloonText">
    <w:name w:val="Balloon Text"/>
    <w:basedOn w:val="Normal"/>
    <w:link w:val="BalloonTextChar"/>
    <w:uiPriority w:val="99"/>
    <w:semiHidden/>
    <w:unhideWhenUsed/>
    <w:rsid w:val="00B53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16D"/>
    <w:rPr>
      <w:rFonts w:ascii="Lucida Grande" w:hAnsi="Lucida Grande" w:cs="Lucida Grande"/>
      <w:sz w:val="18"/>
      <w:szCs w:val="18"/>
    </w:rPr>
  </w:style>
  <w:style w:type="paragraph" w:styleId="Title">
    <w:name w:val="Title"/>
    <w:basedOn w:val="Normal"/>
    <w:next w:val="Normal"/>
    <w:link w:val="TitleChar"/>
    <w:uiPriority w:val="10"/>
    <w:qFormat/>
    <w:rsid w:val="004F72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72F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F72FF"/>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B51772"/>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AB6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D77A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4D77A7"/>
    <w:rPr>
      <w:rFonts w:asciiTheme="majorHAnsi" w:eastAsiaTheme="majorEastAsia" w:hAnsiTheme="majorHAnsi" w:cstheme="majorBidi"/>
      <w:i/>
      <w:iCs/>
      <w:color w:val="5B9BD5" w:themeColor="accent1"/>
      <w:spacing w:val="15"/>
    </w:rPr>
  </w:style>
  <w:style w:type="character" w:customStyle="1" w:styleId="Heading3Char">
    <w:name w:val="Heading 3 Char"/>
    <w:basedOn w:val="DefaultParagraphFont"/>
    <w:link w:val="Heading3"/>
    <w:uiPriority w:val="9"/>
    <w:semiHidden/>
    <w:rsid w:val="004D77A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D77A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D77A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D77A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D77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77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77A7"/>
    <w:rPr>
      <w:rFonts w:asciiTheme="majorHAnsi" w:eastAsiaTheme="majorEastAsia" w:hAnsiTheme="majorHAnsi" w:cstheme="majorBidi"/>
      <w:i/>
      <w:iCs/>
      <w:color w:val="404040" w:themeColor="text1" w:themeTint="BF"/>
      <w:sz w:val="20"/>
      <w:szCs w:val="20"/>
    </w:rPr>
  </w:style>
  <w:style w:type="paragraph" w:customStyle="1" w:styleId="UseCase">
    <w:name w:val="Use Case"/>
    <w:basedOn w:val="Heading1"/>
    <w:qFormat/>
    <w:rsid w:val="006E3253"/>
    <w:pPr>
      <w:numPr>
        <w:numId w:val="12"/>
      </w:numPr>
    </w:pPr>
    <w:rPr>
      <w:color w:val="ED7D31" w:themeColor="accent2"/>
      <w:sz w:val="36"/>
    </w:rPr>
  </w:style>
  <w:style w:type="table" w:styleId="LightGrid-Accent1">
    <w:name w:val="Light Grid Accent 1"/>
    <w:basedOn w:val="TableNormal"/>
    <w:uiPriority w:val="62"/>
    <w:rsid w:val="00C600E9"/>
    <w:rPr>
      <w:rFonts w:eastAsiaTheme="minorEastAsi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5309">
      <w:bodyDiv w:val="1"/>
      <w:marLeft w:val="0"/>
      <w:marRight w:val="0"/>
      <w:marTop w:val="0"/>
      <w:marBottom w:val="0"/>
      <w:divBdr>
        <w:top w:val="none" w:sz="0" w:space="0" w:color="auto"/>
        <w:left w:val="none" w:sz="0" w:space="0" w:color="auto"/>
        <w:bottom w:val="none" w:sz="0" w:space="0" w:color="auto"/>
        <w:right w:val="none" w:sz="0" w:space="0" w:color="auto"/>
      </w:divBdr>
    </w:div>
    <w:div w:id="1627197095">
      <w:bodyDiv w:val="1"/>
      <w:marLeft w:val="0"/>
      <w:marRight w:val="0"/>
      <w:marTop w:val="0"/>
      <w:marBottom w:val="0"/>
      <w:divBdr>
        <w:top w:val="none" w:sz="0" w:space="0" w:color="auto"/>
        <w:left w:val="none" w:sz="0" w:space="0" w:color="auto"/>
        <w:bottom w:val="none" w:sz="0" w:space="0" w:color="auto"/>
        <w:right w:val="none" w:sz="0" w:space="0" w:color="auto"/>
      </w:divBdr>
    </w:div>
    <w:div w:id="2118984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technet.microsoft.com/en-us/library/dn879651.aspx" TargetMode="External"/><Relationship Id="rId14" Type="http://schemas.openxmlformats.org/officeDocument/2006/relationships/image" Target="media/image2.png"/><Relationship Id="rId15" Type="http://schemas.openxmlformats.org/officeDocument/2006/relationships/hyperlink" Target="https://technet.microsoft.com/en-us/library/jj898487(v=exchg.150).aspx"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EDE073CA6EA4E9C1C2BBB5D36FCC5" ma:contentTypeVersion="4" ma:contentTypeDescription="Create a new document." ma:contentTypeScope="" ma:versionID="ecef5ff85fbb1afac0801255efaddbb9">
  <xsd:schema xmlns:xsd="http://www.w3.org/2001/XMLSchema" xmlns:xs="http://www.w3.org/2001/XMLSchema" xmlns:p="http://schemas.microsoft.com/office/2006/metadata/properties" xmlns:ns2="e2e38206-ca75-491a-98bb-0664d60f71e3" xmlns:ns3="ec4f964f-9a41-429a-9a62-71d2076df6b9" targetNamespace="http://schemas.microsoft.com/office/2006/metadata/properties" ma:root="true" ma:fieldsID="4cd9f00f33986f12ae1f6ed94da8dd25" ns2:_="" ns3:_="">
    <xsd:import namespace="e2e38206-ca75-491a-98bb-0664d60f71e3"/>
    <xsd:import namespace="ec4f964f-9a41-429a-9a62-71d2076df6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38206-ca75-491a-98bb-0664d60f7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f964f-9a41-429a-9a62-71d2076df6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C862-7D65-425C-BE5B-227A504F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38206-ca75-491a-98bb-0664d60f71e3"/>
    <ds:schemaRef ds:uri="ec4f964f-9a41-429a-9a62-71d2076df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60440-071E-4BB1-ADB7-0A56E6A2A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1D537-432D-4724-822F-D86025818627}">
  <ds:schemaRefs>
    <ds:schemaRef ds:uri="http://schemas.microsoft.com/sharepoint/v3/contenttype/forms"/>
  </ds:schemaRefs>
</ds:datastoreItem>
</file>

<file path=customXml/itemProps4.xml><?xml version="1.0" encoding="utf-8"?>
<ds:datastoreItem xmlns:ds="http://schemas.openxmlformats.org/officeDocument/2006/customXml" ds:itemID="{A224E8F8-F9AB-B044-B433-6A96966F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1606</Words>
  <Characters>8773</Characters>
  <Application>Microsoft Macintosh Word</Application>
  <DocSecurity>0</DocSecurity>
  <Lines>302</Lines>
  <Paragraphs>172</Paragraphs>
  <ScaleCrop>false</ScaleCrop>
  <HeadingPairs>
    <vt:vector size="2" baseType="variant">
      <vt:variant>
        <vt:lpstr>Title</vt:lpstr>
      </vt:variant>
      <vt:variant>
        <vt:i4>1</vt:i4>
      </vt:variant>
    </vt:vector>
  </HeadingPairs>
  <TitlesOfParts>
    <vt:vector size="1" baseType="lpstr">
      <vt:lpstr/>
    </vt:vector>
  </TitlesOfParts>
  <Company>SHN</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Sivaramakrishna</dc:creator>
  <cp:keywords/>
  <dc:description/>
  <cp:lastModifiedBy>Phaneeth Junga</cp:lastModifiedBy>
  <cp:revision>2</cp:revision>
  <dcterms:created xsi:type="dcterms:W3CDTF">2017-09-06T14:08:00Z</dcterms:created>
  <dcterms:modified xsi:type="dcterms:W3CDTF">2017-09-06T14:08:00Z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0x010100423EDE073CA6EA4E9C1C2BBB5D36FCC5</vt:lpwstr>
  </property>
</Properties>
</file>